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37D" w:rsidRDefault="00CF5F80">
      <w:pPr>
        <w:pStyle w:val="a3"/>
        <w:spacing w:before="69" w:line="242" w:lineRule="auto"/>
        <w:ind w:left="7271" w:right="112" w:firstLine="1429"/>
        <w:jc w:val="right"/>
      </w:pPr>
      <w:bookmarkStart w:id="0" w:name="_GoBack"/>
      <w:bookmarkEnd w:id="0"/>
      <w:r>
        <w:t>Утверждаю</w:t>
      </w:r>
      <w:r>
        <w:rPr>
          <w:spacing w:val="-57"/>
        </w:rPr>
        <w:t xml:space="preserve"> </w:t>
      </w:r>
      <w:r>
        <w:t>Директор</w:t>
      </w:r>
      <w:r>
        <w:rPr>
          <w:spacing w:val="-7"/>
        </w:rPr>
        <w:t xml:space="preserve"> </w:t>
      </w:r>
      <w:r>
        <w:t>«Теннис</w:t>
      </w:r>
      <w:r>
        <w:rPr>
          <w:spacing w:val="-8"/>
        </w:rPr>
        <w:t xml:space="preserve"> </w:t>
      </w:r>
      <w:r>
        <w:t>Холл»</w:t>
      </w:r>
    </w:p>
    <w:p w:rsidR="00CD537D" w:rsidRDefault="00CD537D">
      <w:pPr>
        <w:pStyle w:val="a3"/>
        <w:spacing w:before="10"/>
        <w:ind w:left="0"/>
        <w:rPr>
          <w:sz w:val="15"/>
        </w:rPr>
      </w:pPr>
    </w:p>
    <w:p w:rsidR="00CD537D" w:rsidRDefault="00CF5F80">
      <w:pPr>
        <w:pStyle w:val="a3"/>
        <w:tabs>
          <w:tab w:val="left" w:pos="7584"/>
        </w:tabs>
        <w:spacing w:before="90"/>
        <w:ind w:left="5544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  /Румянцева</w:t>
      </w:r>
      <w:r>
        <w:rPr>
          <w:spacing w:val="-2"/>
        </w:rPr>
        <w:t xml:space="preserve"> </w:t>
      </w:r>
      <w:r>
        <w:t>К. А.</w:t>
      </w:r>
      <w:r>
        <w:rPr>
          <w:spacing w:val="-1"/>
        </w:rPr>
        <w:t xml:space="preserve"> </w:t>
      </w:r>
      <w:r>
        <w:t>/</w:t>
      </w:r>
    </w:p>
    <w:p w:rsidR="00CD537D" w:rsidRDefault="00CD537D">
      <w:pPr>
        <w:pStyle w:val="a3"/>
        <w:ind w:left="0"/>
        <w:rPr>
          <w:sz w:val="26"/>
        </w:rPr>
      </w:pPr>
    </w:p>
    <w:p w:rsidR="00CD537D" w:rsidRDefault="00CD537D">
      <w:pPr>
        <w:pStyle w:val="a3"/>
        <w:spacing w:before="9"/>
        <w:ind w:left="0"/>
        <w:rPr>
          <w:sz w:val="21"/>
        </w:rPr>
      </w:pPr>
    </w:p>
    <w:p w:rsidR="00CD537D" w:rsidRDefault="00CF5F80">
      <w:pPr>
        <w:pStyle w:val="1"/>
        <w:ind w:left="1033" w:right="979" w:firstLine="0"/>
        <w:jc w:val="center"/>
      </w:pPr>
      <w:r>
        <w:t>ПОЛОЖЕНИЕ</w:t>
      </w:r>
    </w:p>
    <w:p w:rsidR="00CD537D" w:rsidRDefault="00CF5F80">
      <w:pPr>
        <w:spacing w:before="2" w:line="275" w:lineRule="exact"/>
        <w:ind w:left="1033" w:right="1036"/>
        <w:jc w:val="center"/>
        <w:rPr>
          <w:b/>
          <w:sz w:val="24"/>
        </w:rPr>
      </w:pPr>
      <w:r>
        <w:rPr>
          <w:b/>
          <w:sz w:val="24"/>
        </w:rPr>
        <w:t>турнира</w:t>
      </w:r>
    </w:p>
    <w:p w:rsidR="00CD537D" w:rsidRDefault="00CF5F80">
      <w:pPr>
        <w:pStyle w:val="1"/>
        <w:spacing w:before="0" w:line="275" w:lineRule="exact"/>
        <w:ind w:left="1033" w:right="1036" w:firstLine="0"/>
        <w:jc w:val="center"/>
      </w:pPr>
      <w:r>
        <w:t>Открытый</w:t>
      </w:r>
      <w:r>
        <w:rPr>
          <w:spacing w:val="-2"/>
        </w:rPr>
        <w:t xml:space="preserve"> </w:t>
      </w:r>
      <w:r>
        <w:t>Чемпионат</w:t>
      </w:r>
      <w:r>
        <w:rPr>
          <w:spacing w:val="-1"/>
        </w:rPr>
        <w:t xml:space="preserve"> </w:t>
      </w:r>
      <w:r>
        <w:t>Красноярского</w:t>
      </w:r>
      <w:r>
        <w:rPr>
          <w:spacing w:val="-1"/>
        </w:rPr>
        <w:t xml:space="preserve"> </w:t>
      </w:r>
      <w:r>
        <w:t>края</w:t>
      </w:r>
      <w:r>
        <w:rPr>
          <w:spacing w:val="57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теннису</w:t>
      </w:r>
      <w:r>
        <w:rPr>
          <w:spacing w:val="-1"/>
        </w:rPr>
        <w:t xml:space="preserve"> </w:t>
      </w:r>
      <w:r>
        <w:t>среди</w:t>
      </w:r>
      <w:r>
        <w:rPr>
          <w:spacing w:val="-1"/>
        </w:rPr>
        <w:t xml:space="preserve"> </w:t>
      </w:r>
      <w:r>
        <w:t>ветеранов</w:t>
      </w:r>
    </w:p>
    <w:p w:rsidR="00CD537D" w:rsidRDefault="00CF5F80">
      <w:pPr>
        <w:spacing w:before="2" w:line="275" w:lineRule="exact"/>
        <w:ind w:left="1033" w:right="1036"/>
        <w:jc w:val="center"/>
        <w:rPr>
          <w:b/>
          <w:sz w:val="24"/>
        </w:rPr>
      </w:pPr>
      <w:r>
        <w:rPr>
          <w:b/>
          <w:sz w:val="24"/>
        </w:rPr>
        <w:t>«Мемориал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П.И.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Рожкова»</w:t>
      </w:r>
    </w:p>
    <w:p w:rsidR="00CD537D" w:rsidRDefault="00CF5F80">
      <w:pPr>
        <w:pStyle w:val="1"/>
        <w:spacing w:before="0" w:line="247" w:lineRule="auto"/>
        <w:ind w:left="1678" w:right="1681" w:firstLine="0"/>
        <w:jc w:val="center"/>
      </w:pPr>
      <w:r>
        <w:rPr>
          <w:smallCaps/>
        </w:rPr>
        <w:t>в</w:t>
      </w:r>
      <w:r>
        <w:t xml:space="preserve"> системе Российского ветеранского теннисного тура (РВТТ)</w:t>
      </w:r>
      <w:r>
        <w:rPr>
          <w:spacing w:val="-57"/>
        </w:rPr>
        <w:t xml:space="preserve"> </w:t>
      </w:r>
      <w:r>
        <w:rPr>
          <w:color w:val="242424"/>
        </w:rPr>
        <w:t>01.05-03.05.</w:t>
      </w:r>
      <w:r>
        <w:rPr>
          <w:color w:val="242424"/>
          <w:spacing w:val="-1"/>
        </w:rPr>
        <w:t xml:space="preserve"> </w:t>
      </w:r>
      <w:r>
        <w:rPr>
          <w:color w:val="242424"/>
        </w:rPr>
        <w:t>2021 года</w:t>
      </w:r>
    </w:p>
    <w:p w:rsidR="00CD537D" w:rsidRDefault="00CD537D">
      <w:pPr>
        <w:pStyle w:val="a3"/>
        <w:spacing w:before="7"/>
        <w:ind w:left="0"/>
        <w:rPr>
          <w:b/>
          <w:sz w:val="35"/>
        </w:rPr>
      </w:pPr>
    </w:p>
    <w:p w:rsidR="00CD537D" w:rsidRDefault="00CF5F80">
      <w:pPr>
        <w:pStyle w:val="a4"/>
        <w:numPr>
          <w:ilvl w:val="0"/>
          <w:numId w:val="4"/>
        </w:numPr>
        <w:tabs>
          <w:tab w:val="left" w:pos="469"/>
        </w:tabs>
        <w:spacing w:before="1"/>
        <w:ind w:hanging="361"/>
        <w:rPr>
          <w:b/>
          <w:sz w:val="24"/>
        </w:rPr>
      </w:pPr>
      <w:r>
        <w:rPr>
          <w:b/>
          <w:sz w:val="24"/>
        </w:rPr>
        <w:t>Общие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положения</w:t>
      </w:r>
    </w:p>
    <w:p w:rsidR="00CD537D" w:rsidRDefault="00CF5F80">
      <w:pPr>
        <w:ind w:left="108" w:right="156" w:firstLine="120"/>
        <w:rPr>
          <w:sz w:val="24"/>
        </w:rPr>
      </w:pPr>
      <w:r>
        <w:rPr>
          <w:b/>
          <w:sz w:val="24"/>
        </w:rPr>
        <w:t>«Открытый Чемпионат Красноярского края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по теннису среди ветеранов»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проводится с</w:t>
      </w:r>
      <w:r>
        <w:rPr>
          <w:spacing w:val="-57"/>
          <w:sz w:val="24"/>
        </w:rPr>
        <w:t xml:space="preserve"> </w:t>
      </w:r>
      <w:r>
        <w:rPr>
          <w:sz w:val="24"/>
        </w:rPr>
        <w:t>целью привлечения ветеранов тенниса к активному, здоровому образу жизни, популяризации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тенниса и его дальнейшего массового развития,</w:t>
      </w:r>
      <w:r>
        <w:rPr>
          <w:spacing w:val="1"/>
          <w:sz w:val="24"/>
        </w:rPr>
        <w:t xml:space="preserve"> </w:t>
      </w:r>
      <w:r>
        <w:rPr>
          <w:sz w:val="24"/>
        </w:rPr>
        <w:t>повышения мастерства спортсмено</w:t>
      </w:r>
      <w:proofErr w:type="gramStart"/>
      <w:r>
        <w:rPr>
          <w:sz w:val="24"/>
        </w:rPr>
        <w:t>в-</w:t>
      </w:r>
      <w:proofErr w:type="gramEnd"/>
      <w:r>
        <w:rPr>
          <w:spacing w:val="1"/>
          <w:sz w:val="24"/>
        </w:rPr>
        <w:t xml:space="preserve"> </w:t>
      </w:r>
      <w:r>
        <w:rPr>
          <w:sz w:val="24"/>
        </w:rPr>
        <w:t>ветеранов</w:t>
      </w:r>
      <w:r>
        <w:rPr>
          <w:spacing w:val="-1"/>
          <w:sz w:val="24"/>
        </w:rPr>
        <w:t xml:space="preserve"> </w:t>
      </w:r>
      <w:r>
        <w:rPr>
          <w:sz w:val="24"/>
        </w:rPr>
        <w:t>тенниса.</w:t>
      </w:r>
    </w:p>
    <w:p w:rsidR="00CD537D" w:rsidRDefault="00CF5F80">
      <w:pPr>
        <w:pStyle w:val="a3"/>
        <w:ind w:left="408"/>
      </w:pPr>
      <w:r>
        <w:t>Чемпионат</w:t>
      </w:r>
      <w:r>
        <w:rPr>
          <w:spacing w:val="-3"/>
        </w:rPr>
        <w:t xml:space="preserve"> </w:t>
      </w:r>
      <w:r>
        <w:t>относится</w:t>
      </w:r>
      <w:r>
        <w:rPr>
          <w:spacing w:val="-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2-ой</w:t>
      </w:r>
      <w:r>
        <w:rPr>
          <w:spacing w:val="-1"/>
        </w:rPr>
        <w:t xml:space="preserve"> </w:t>
      </w:r>
      <w:r>
        <w:t>категории</w:t>
      </w:r>
      <w:r>
        <w:rPr>
          <w:spacing w:val="-1"/>
        </w:rPr>
        <w:t xml:space="preserve"> </w:t>
      </w:r>
      <w:r>
        <w:t>РВТТ.</w:t>
      </w:r>
    </w:p>
    <w:p w:rsidR="00CD537D" w:rsidRDefault="00CF5F80">
      <w:pPr>
        <w:pStyle w:val="a3"/>
        <w:spacing w:before="3" w:line="237" w:lineRule="auto"/>
        <w:ind w:right="600" w:firstLine="300"/>
      </w:pPr>
      <w:r>
        <w:t>Общее руководство подготовкой и проведением чемпионата осуществляет оргкомитет,</w:t>
      </w:r>
      <w:r>
        <w:rPr>
          <w:spacing w:val="-57"/>
        </w:rPr>
        <w:t xml:space="preserve"> </w:t>
      </w:r>
      <w:r>
        <w:t>образуемый</w:t>
      </w:r>
      <w:r>
        <w:rPr>
          <w:spacing w:val="56"/>
        </w:rPr>
        <w:t xml:space="preserve"> </w:t>
      </w:r>
      <w:r>
        <w:t>«Советом</w:t>
      </w:r>
      <w:r>
        <w:rPr>
          <w:spacing w:val="-3"/>
        </w:rPr>
        <w:t xml:space="preserve"> </w:t>
      </w:r>
      <w:r>
        <w:t>ветеранов</w:t>
      </w:r>
      <w:r>
        <w:rPr>
          <w:spacing w:val="-2"/>
        </w:rPr>
        <w:t xml:space="preserve"> </w:t>
      </w:r>
      <w:r>
        <w:t>федераций</w:t>
      </w:r>
      <w:r>
        <w:rPr>
          <w:spacing w:val="-2"/>
        </w:rPr>
        <w:t xml:space="preserve"> </w:t>
      </w:r>
      <w:r>
        <w:t>тенниса</w:t>
      </w:r>
      <w:r>
        <w:rPr>
          <w:spacing w:val="-2"/>
        </w:rPr>
        <w:t xml:space="preserve"> </w:t>
      </w:r>
      <w:r>
        <w:t>Сибирского</w:t>
      </w:r>
      <w:r>
        <w:rPr>
          <w:spacing w:val="-2"/>
        </w:rPr>
        <w:t xml:space="preserve"> </w:t>
      </w:r>
      <w:r>
        <w:t>федерального</w:t>
      </w:r>
      <w:r>
        <w:rPr>
          <w:spacing w:val="-2"/>
        </w:rPr>
        <w:t xml:space="preserve"> </w:t>
      </w:r>
      <w:r>
        <w:t>округа».</w:t>
      </w:r>
    </w:p>
    <w:p w:rsidR="00CD537D" w:rsidRDefault="00CF5F80">
      <w:pPr>
        <w:pStyle w:val="a3"/>
        <w:spacing w:before="6" w:line="237" w:lineRule="auto"/>
        <w:ind w:right="156" w:firstLine="300"/>
      </w:pPr>
      <w:r>
        <w:t>Непосредственное проведение чемп</w:t>
      </w:r>
      <w:r>
        <w:t>ионата возлагается на директора чемпионата и главную</w:t>
      </w:r>
      <w:r>
        <w:rPr>
          <w:spacing w:val="-57"/>
        </w:rPr>
        <w:t xml:space="preserve"> </w:t>
      </w:r>
      <w:r>
        <w:t>судейскую</w:t>
      </w:r>
      <w:r>
        <w:rPr>
          <w:spacing w:val="-1"/>
        </w:rPr>
        <w:t xml:space="preserve"> </w:t>
      </w:r>
      <w:r>
        <w:t>коллегию (ГСК), утверждаемую</w:t>
      </w:r>
      <w:r>
        <w:rPr>
          <w:spacing w:val="-1"/>
        </w:rPr>
        <w:t xml:space="preserve"> </w:t>
      </w:r>
      <w:r>
        <w:t>оргкомитетом</w:t>
      </w:r>
      <w:r>
        <w:rPr>
          <w:spacing w:val="-1"/>
        </w:rPr>
        <w:t xml:space="preserve"> </w:t>
      </w:r>
      <w:r>
        <w:t>чемпионата.</w:t>
      </w:r>
    </w:p>
    <w:p w:rsidR="00CD537D" w:rsidRDefault="00CF5F80">
      <w:pPr>
        <w:pStyle w:val="a3"/>
        <w:spacing w:before="5" w:line="237" w:lineRule="auto"/>
        <w:ind w:right="1767"/>
      </w:pPr>
      <w:r>
        <w:t>Главный судья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proofErr w:type="spellStart"/>
      <w:r>
        <w:t>Грузиненко</w:t>
      </w:r>
      <w:proofErr w:type="spellEnd"/>
      <w:r>
        <w:t xml:space="preserve"> Алексей Васильевич, тел.+</w:t>
      </w:r>
      <w:r>
        <w:rPr>
          <w:spacing w:val="1"/>
        </w:rPr>
        <w:t xml:space="preserve"> </w:t>
      </w:r>
      <w:r>
        <w:t>79607547498</w:t>
      </w:r>
      <w:r>
        <w:rPr>
          <w:spacing w:val="-57"/>
        </w:rPr>
        <w:t xml:space="preserve"> </w:t>
      </w:r>
      <w:r>
        <w:t>Директор</w:t>
      </w:r>
      <w:r>
        <w:rPr>
          <w:spacing w:val="-1"/>
        </w:rPr>
        <w:t xml:space="preserve"> </w:t>
      </w:r>
      <w:r>
        <w:t xml:space="preserve">–  </w:t>
      </w:r>
      <w:proofErr w:type="spellStart"/>
      <w:r>
        <w:t>Пакулев</w:t>
      </w:r>
      <w:proofErr w:type="spellEnd"/>
      <w:r>
        <w:t xml:space="preserve"> Евгений</w:t>
      </w:r>
      <w:r>
        <w:rPr>
          <w:spacing w:val="-1"/>
        </w:rPr>
        <w:t xml:space="preserve"> </w:t>
      </w:r>
      <w:r>
        <w:t>Владимирович  т. +79135395533</w:t>
      </w:r>
    </w:p>
    <w:p w:rsidR="00CD537D" w:rsidRDefault="00CD537D">
      <w:pPr>
        <w:pStyle w:val="a3"/>
        <w:spacing w:before="1"/>
        <w:ind w:left="0"/>
      </w:pPr>
    </w:p>
    <w:p w:rsidR="00CD537D" w:rsidRDefault="00CF5F80">
      <w:pPr>
        <w:pStyle w:val="1"/>
        <w:numPr>
          <w:ilvl w:val="0"/>
          <w:numId w:val="4"/>
        </w:numPr>
        <w:tabs>
          <w:tab w:val="left" w:pos="349"/>
        </w:tabs>
        <w:spacing w:before="0"/>
        <w:ind w:left="348" w:hanging="241"/>
        <w:jc w:val="both"/>
      </w:pPr>
      <w:r>
        <w:t>Место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сроки</w:t>
      </w:r>
      <w:r>
        <w:rPr>
          <w:spacing w:val="-2"/>
        </w:rPr>
        <w:t xml:space="preserve"> </w:t>
      </w:r>
      <w:r>
        <w:t>п</w:t>
      </w:r>
      <w:r>
        <w:t>роведения</w:t>
      </w:r>
    </w:p>
    <w:p w:rsidR="00CD537D" w:rsidRDefault="00CF5F80">
      <w:pPr>
        <w:pStyle w:val="a4"/>
        <w:numPr>
          <w:ilvl w:val="1"/>
          <w:numId w:val="4"/>
        </w:numPr>
        <w:tabs>
          <w:tab w:val="left" w:pos="1052"/>
        </w:tabs>
        <w:spacing w:before="7" w:line="276" w:lineRule="auto"/>
        <w:ind w:right="290" w:firstLine="463"/>
        <w:jc w:val="both"/>
        <w:rPr>
          <w:b/>
          <w:sz w:val="24"/>
        </w:rPr>
      </w:pPr>
      <w:r>
        <w:rPr>
          <w:b/>
        </w:rPr>
        <w:t>«</w:t>
      </w:r>
      <w:r>
        <w:rPr>
          <w:sz w:val="24"/>
        </w:rPr>
        <w:t>Чемпионат Красноярского края по теннису среди ветеранов» проводится на кортах</w:t>
      </w:r>
      <w:r>
        <w:rPr>
          <w:spacing w:val="-57"/>
          <w:sz w:val="24"/>
        </w:rPr>
        <w:t xml:space="preserve"> </w:t>
      </w:r>
      <w:r>
        <w:rPr>
          <w:sz w:val="24"/>
        </w:rPr>
        <w:t>ТК</w:t>
      </w:r>
      <w:r>
        <w:rPr>
          <w:spacing w:val="-1"/>
          <w:sz w:val="24"/>
        </w:rPr>
        <w:t xml:space="preserve"> </w:t>
      </w:r>
      <w:r>
        <w:rPr>
          <w:sz w:val="24"/>
        </w:rPr>
        <w:t>«Теннис</w:t>
      </w:r>
      <w:r>
        <w:rPr>
          <w:spacing w:val="-1"/>
          <w:sz w:val="24"/>
        </w:rPr>
        <w:t xml:space="preserve"> </w:t>
      </w:r>
      <w:r>
        <w:rPr>
          <w:sz w:val="24"/>
        </w:rPr>
        <w:t>Холл»</w:t>
      </w:r>
      <w:r>
        <w:rPr>
          <w:spacing w:val="-1"/>
          <w:sz w:val="24"/>
        </w:rPr>
        <w:t xml:space="preserve"> </w:t>
      </w:r>
      <w:r>
        <w:rPr>
          <w:sz w:val="24"/>
        </w:rPr>
        <w:t>по адресу:</w:t>
      </w:r>
      <w:r>
        <w:rPr>
          <w:spacing w:val="-2"/>
          <w:sz w:val="24"/>
        </w:rPr>
        <w:t xml:space="preserve"> </w:t>
      </w:r>
      <w:r>
        <w:rPr>
          <w:sz w:val="24"/>
        </w:rPr>
        <w:t>г. Красноярск,</w:t>
      </w:r>
      <w:r>
        <w:rPr>
          <w:spacing w:val="-1"/>
          <w:sz w:val="24"/>
        </w:rPr>
        <w:t xml:space="preserve"> </w:t>
      </w:r>
      <w:r>
        <w:rPr>
          <w:sz w:val="24"/>
        </w:rPr>
        <w:t>ул. Ползунова,</w:t>
      </w:r>
      <w:r>
        <w:rPr>
          <w:spacing w:val="-1"/>
          <w:sz w:val="24"/>
        </w:rPr>
        <w:t xml:space="preserve"> </w:t>
      </w:r>
      <w:r>
        <w:rPr>
          <w:sz w:val="24"/>
        </w:rPr>
        <w:t>13а, тел.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+7 (391)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252-52-52</w:t>
      </w:r>
    </w:p>
    <w:p w:rsidR="00CD537D" w:rsidRDefault="00CF5F80">
      <w:pPr>
        <w:pStyle w:val="a4"/>
        <w:numPr>
          <w:ilvl w:val="1"/>
          <w:numId w:val="3"/>
        </w:numPr>
        <w:tabs>
          <w:tab w:val="left" w:pos="932"/>
        </w:tabs>
        <w:ind w:hanging="361"/>
        <w:jc w:val="both"/>
        <w:rPr>
          <w:sz w:val="24"/>
        </w:rPr>
      </w:pPr>
      <w:r>
        <w:rPr>
          <w:sz w:val="24"/>
        </w:rPr>
        <w:t>Сроки</w:t>
      </w:r>
      <w:r>
        <w:rPr>
          <w:spacing w:val="-1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-2"/>
          <w:sz w:val="24"/>
        </w:rPr>
        <w:t xml:space="preserve"> </w:t>
      </w:r>
      <w:r>
        <w:rPr>
          <w:sz w:val="24"/>
        </w:rPr>
        <w:t>Чемпионата</w:t>
      </w:r>
      <w:r>
        <w:rPr>
          <w:spacing w:val="-2"/>
          <w:sz w:val="24"/>
        </w:rPr>
        <w:t xml:space="preserve"> </w:t>
      </w:r>
      <w:r>
        <w:rPr>
          <w:sz w:val="24"/>
        </w:rPr>
        <w:t>с 01.05.2021г.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03.05.2021</w:t>
      </w:r>
      <w:r>
        <w:rPr>
          <w:spacing w:val="-1"/>
          <w:sz w:val="24"/>
        </w:rPr>
        <w:t xml:space="preserve"> </w:t>
      </w:r>
      <w:r>
        <w:rPr>
          <w:sz w:val="24"/>
        </w:rPr>
        <w:t>г.</w:t>
      </w:r>
    </w:p>
    <w:p w:rsidR="00CD537D" w:rsidRDefault="00CF5F80">
      <w:pPr>
        <w:pStyle w:val="a4"/>
        <w:numPr>
          <w:ilvl w:val="1"/>
          <w:numId w:val="3"/>
        </w:numPr>
        <w:tabs>
          <w:tab w:val="left" w:pos="972"/>
        </w:tabs>
        <w:spacing w:before="41" w:line="276" w:lineRule="auto"/>
        <w:ind w:left="108" w:right="112" w:firstLine="463"/>
        <w:jc w:val="both"/>
        <w:rPr>
          <w:sz w:val="24"/>
        </w:rPr>
      </w:pPr>
      <w:r>
        <w:rPr>
          <w:sz w:val="24"/>
        </w:rPr>
        <w:t>Размер стартового взноса за участие в одиночном разряде составляет: 2.500 руб., в</w:t>
      </w:r>
      <w:r>
        <w:rPr>
          <w:spacing w:val="1"/>
          <w:sz w:val="24"/>
        </w:rPr>
        <w:t xml:space="preserve"> </w:t>
      </w:r>
      <w:r>
        <w:rPr>
          <w:sz w:val="24"/>
        </w:rPr>
        <w:t>парных разрядах составляет: 1.250 руб. с участника. Для мужчин 65 и старше и женщин 60 и</w:t>
      </w:r>
      <w:r>
        <w:rPr>
          <w:spacing w:val="1"/>
          <w:sz w:val="24"/>
        </w:rPr>
        <w:t xml:space="preserve"> </w:t>
      </w:r>
      <w:r>
        <w:rPr>
          <w:sz w:val="24"/>
        </w:rPr>
        <w:t>старше</w:t>
      </w:r>
      <w:r>
        <w:rPr>
          <w:spacing w:val="-2"/>
          <w:sz w:val="24"/>
        </w:rPr>
        <w:t xml:space="preserve"> </w:t>
      </w:r>
      <w:r>
        <w:rPr>
          <w:sz w:val="24"/>
        </w:rPr>
        <w:t>стартовый взнос</w:t>
      </w:r>
      <w:r>
        <w:rPr>
          <w:spacing w:val="-1"/>
          <w:sz w:val="24"/>
        </w:rPr>
        <w:t xml:space="preserve"> </w:t>
      </w:r>
      <w:r>
        <w:rPr>
          <w:sz w:val="24"/>
        </w:rPr>
        <w:t>уплачивается</w:t>
      </w:r>
      <w:r>
        <w:rPr>
          <w:spacing w:val="-1"/>
          <w:sz w:val="24"/>
        </w:rPr>
        <w:t xml:space="preserve"> </w:t>
      </w:r>
      <w:r>
        <w:rPr>
          <w:sz w:val="24"/>
        </w:rPr>
        <w:t>в размере</w:t>
      </w:r>
      <w:r>
        <w:rPr>
          <w:spacing w:val="-1"/>
          <w:sz w:val="24"/>
        </w:rPr>
        <w:t xml:space="preserve"> </w:t>
      </w:r>
      <w:r>
        <w:rPr>
          <w:sz w:val="24"/>
        </w:rPr>
        <w:t>50</w:t>
      </w:r>
      <w:r>
        <w:rPr>
          <w:spacing w:val="-1"/>
          <w:sz w:val="24"/>
        </w:rPr>
        <w:t xml:space="preserve"> </w:t>
      </w:r>
      <w:r>
        <w:rPr>
          <w:sz w:val="24"/>
        </w:rPr>
        <w:t>% от суммы взноса.</w:t>
      </w:r>
    </w:p>
    <w:p w:rsidR="00CD537D" w:rsidRDefault="00CD537D">
      <w:pPr>
        <w:pStyle w:val="a3"/>
        <w:spacing w:before="7"/>
        <w:ind w:left="0"/>
        <w:rPr>
          <w:sz w:val="23"/>
        </w:rPr>
      </w:pPr>
    </w:p>
    <w:p w:rsidR="00CD537D" w:rsidRDefault="00CF5F80">
      <w:pPr>
        <w:pStyle w:val="1"/>
        <w:numPr>
          <w:ilvl w:val="0"/>
          <w:numId w:val="4"/>
        </w:numPr>
        <w:tabs>
          <w:tab w:val="left" w:pos="349"/>
        </w:tabs>
        <w:ind w:left="348" w:hanging="241"/>
      </w:pPr>
      <w:r>
        <w:t>Требования</w:t>
      </w:r>
      <w:r>
        <w:rPr>
          <w:spacing w:val="-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уча</w:t>
      </w:r>
      <w:r>
        <w:t>стникам</w:t>
      </w:r>
      <w:r>
        <w:rPr>
          <w:spacing w:val="-1"/>
        </w:rPr>
        <w:t xml:space="preserve"> </w:t>
      </w:r>
      <w:r>
        <w:t>чемпионата</w:t>
      </w:r>
      <w:r>
        <w:rPr>
          <w:spacing w:val="-2"/>
        </w:rPr>
        <w:t xml:space="preserve"> </w:t>
      </w:r>
      <w:r>
        <w:t>и условия</w:t>
      </w:r>
      <w:r>
        <w:rPr>
          <w:spacing w:val="-1"/>
        </w:rPr>
        <w:t xml:space="preserve"> </w:t>
      </w:r>
      <w:r>
        <w:t>их</w:t>
      </w:r>
      <w:r>
        <w:rPr>
          <w:spacing w:val="-1"/>
        </w:rPr>
        <w:t xml:space="preserve"> </w:t>
      </w:r>
      <w:r>
        <w:t>допуска</w:t>
      </w:r>
    </w:p>
    <w:p w:rsidR="00CD537D" w:rsidRDefault="00CF5F80">
      <w:pPr>
        <w:pStyle w:val="a4"/>
        <w:numPr>
          <w:ilvl w:val="1"/>
          <w:numId w:val="4"/>
        </w:numPr>
        <w:tabs>
          <w:tab w:val="left" w:pos="1074"/>
        </w:tabs>
        <w:spacing w:before="2" w:line="240" w:lineRule="auto"/>
        <w:ind w:right="192" w:firstLine="545"/>
        <w:rPr>
          <w:sz w:val="24"/>
        </w:rPr>
      </w:pPr>
      <w:r>
        <w:rPr>
          <w:sz w:val="24"/>
        </w:rPr>
        <w:t>К участию в чемпионате допускаются игроки, которым в 2021 году исполнилось или</w:t>
      </w:r>
      <w:r>
        <w:rPr>
          <w:spacing w:val="-57"/>
          <w:sz w:val="24"/>
        </w:rPr>
        <w:t xml:space="preserve"> </w:t>
      </w:r>
      <w:r>
        <w:rPr>
          <w:sz w:val="24"/>
        </w:rPr>
        <w:t>должно исполниться 30 лет (независимо от дня и месяца рождения) и уплатившие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вступительный взнос. Все участники должны иметь медицинский </w:t>
      </w:r>
      <w:r>
        <w:rPr>
          <w:sz w:val="24"/>
        </w:rPr>
        <w:t>допуск к соревнованиям.</w:t>
      </w:r>
      <w:r>
        <w:rPr>
          <w:spacing w:val="1"/>
          <w:sz w:val="24"/>
        </w:rPr>
        <w:t xml:space="preserve"> </w:t>
      </w:r>
      <w:r>
        <w:rPr>
          <w:sz w:val="24"/>
        </w:rPr>
        <w:t>Принадлежность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игрока</w:t>
      </w:r>
      <w:r>
        <w:rPr>
          <w:spacing w:val="-2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z w:val="24"/>
        </w:rPr>
        <w:t>той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-1"/>
          <w:sz w:val="24"/>
        </w:rPr>
        <w:t xml:space="preserve"> </w:t>
      </w:r>
      <w:r>
        <w:rPr>
          <w:sz w:val="24"/>
        </w:rPr>
        <w:t>иной</w:t>
      </w:r>
      <w:r>
        <w:rPr>
          <w:spacing w:val="-1"/>
          <w:sz w:val="24"/>
        </w:rPr>
        <w:t xml:space="preserve"> </w:t>
      </w:r>
      <w:r>
        <w:rPr>
          <w:sz w:val="24"/>
        </w:rPr>
        <w:t>возрастной</w:t>
      </w:r>
      <w:r>
        <w:rPr>
          <w:spacing w:val="-1"/>
          <w:sz w:val="24"/>
        </w:rPr>
        <w:t xml:space="preserve"> </w:t>
      </w:r>
      <w:r>
        <w:rPr>
          <w:sz w:val="24"/>
        </w:rPr>
        <w:t>группе</w:t>
      </w:r>
      <w:r>
        <w:rPr>
          <w:spacing w:val="-3"/>
          <w:sz w:val="24"/>
        </w:rPr>
        <w:t xml:space="preserve"> </w:t>
      </w:r>
      <w:r>
        <w:rPr>
          <w:sz w:val="24"/>
        </w:rPr>
        <w:t>определяется</w:t>
      </w:r>
      <w:r>
        <w:rPr>
          <w:spacing w:val="-1"/>
          <w:sz w:val="24"/>
        </w:rPr>
        <w:t xml:space="preserve"> </w:t>
      </w:r>
      <w:r>
        <w:rPr>
          <w:sz w:val="24"/>
        </w:rPr>
        <w:t>годом</w:t>
      </w:r>
      <w:r>
        <w:rPr>
          <w:spacing w:val="-2"/>
          <w:sz w:val="24"/>
        </w:rPr>
        <w:t xml:space="preserve"> </w:t>
      </w:r>
      <w:r>
        <w:rPr>
          <w:sz w:val="24"/>
        </w:rPr>
        <w:t>его</w:t>
      </w:r>
      <w:r>
        <w:rPr>
          <w:spacing w:val="-1"/>
          <w:sz w:val="24"/>
        </w:rPr>
        <w:t xml:space="preserve"> </w:t>
      </w:r>
      <w:r>
        <w:rPr>
          <w:sz w:val="24"/>
        </w:rPr>
        <w:t>рождения.</w:t>
      </w:r>
    </w:p>
    <w:p w:rsidR="00CD537D" w:rsidRDefault="00CF5F80">
      <w:pPr>
        <w:pStyle w:val="a4"/>
        <w:numPr>
          <w:ilvl w:val="1"/>
          <w:numId w:val="4"/>
        </w:numPr>
        <w:tabs>
          <w:tab w:val="left" w:pos="1134"/>
        </w:tabs>
        <w:ind w:left="1133" w:hanging="421"/>
        <w:rPr>
          <w:sz w:val="24"/>
        </w:rPr>
      </w:pPr>
      <w:r>
        <w:rPr>
          <w:sz w:val="24"/>
        </w:rPr>
        <w:t>Чемпионат</w:t>
      </w:r>
      <w:r>
        <w:rPr>
          <w:spacing w:val="-2"/>
          <w:sz w:val="24"/>
        </w:rPr>
        <w:t xml:space="preserve"> </w:t>
      </w:r>
      <w:r>
        <w:rPr>
          <w:sz w:val="24"/>
        </w:rPr>
        <w:t>проводится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следующих</w:t>
      </w:r>
      <w:r>
        <w:rPr>
          <w:spacing w:val="-1"/>
          <w:sz w:val="24"/>
        </w:rPr>
        <w:t xml:space="preserve"> </w:t>
      </w:r>
      <w:r>
        <w:rPr>
          <w:sz w:val="24"/>
        </w:rPr>
        <w:t>возрастных</w:t>
      </w:r>
      <w:r>
        <w:rPr>
          <w:spacing w:val="-2"/>
          <w:sz w:val="24"/>
        </w:rPr>
        <w:t xml:space="preserve"> </w:t>
      </w:r>
      <w:r>
        <w:rPr>
          <w:sz w:val="24"/>
        </w:rPr>
        <w:t>группах:</w:t>
      </w:r>
    </w:p>
    <w:p w:rsidR="00CD537D" w:rsidRDefault="00CF5F80">
      <w:pPr>
        <w:pStyle w:val="a3"/>
        <w:spacing w:line="242" w:lineRule="auto"/>
        <w:ind w:right="648"/>
      </w:pPr>
      <w:r>
        <w:t>- одиночный разряд:</w:t>
      </w:r>
      <w:r>
        <w:rPr>
          <w:spacing w:val="1"/>
        </w:rPr>
        <w:t xml:space="preserve"> </w:t>
      </w:r>
      <w:r>
        <w:t>М30+, М35+, М40+, М45+, М50+, М55+, М60+, М65+,</w:t>
      </w:r>
      <w:r>
        <w:rPr>
          <w:spacing w:val="1"/>
        </w:rPr>
        <w:t xml:space="preserve"> </w:t>
      </w:r>
      <w:r>
        <w:t>Ж35+, Ж45+,</w:t>
      </w:r>
      <w:r>
        <w:rPr>
          <w:spacing w:val="-57"/>
        </w:rPr>
        <w:t xml:space="preserve"> </w:t>
      </w:r>
      <w:r>
        <w:t>Ж50+;</w:t>
      </w:r>
    </w:p>
    <w:p w:rsidR="00CD537D" w:rsidRDefault="00CF5F80">
      <w:pPr>
        <w:pStyle w:val="a4"/>
        <w:numPr>
          <w:ilvl w:val="0"/>
          <w:numId w:val="2"/>
        </w:numPr>
        <w:tabs>
          <w:tab w:val="left" w:pos="249"/>
        </w:tabs>
        <w:spacing w:line="271" w:lineRule="exact"/>
        <w:ind w:hanging="141"/>
        <w:rPr>
          <w:sz w:val="24"/>
        </w:rPr>
      </w:pPr>
      <w:r>
        <w:rPr>
          <w:sz w:val="24"/>
        </w:rPr>
        <w:t>парный</w:t>
      </w:r>
      <w:r>
        <w:rPr>
          <w:spacing w:val="-1"/>
          <w:sz w:val="24"/>
        </w:rPr>
        <w:t xml:space="preserve"> </w:t>
      </w:r>
      <w:r>
        <w:rPr>
          <w:sz w:val="24"/>
        </w:rPr>
        <w:t>разряд</w:t>
      </w:r>
      <w:proofErr w:type="gramStart"/>
      <w:r>
        <w:rPr>
          <w:spacing w:val="-2"/>
          <w:sz w:val="24"/>
        </w:rPr>
        <w:t xml:space="preserve"> </w:t>
      </w:r>
      <w:r>
        <w:rPr>
          <w:sz w:val="24"/>
        </w:rPr>
        <w:t>:</w:t>
      </w:r>
      <w:proofErr w:type="gramEnd"/>
      <w:r>
        <w:rPr>
          <w:sz w:val="24"/>
        </w:rPr>
        <w:t xml:space="preserve"> </w:t>
      </w:r>
      <w:proofErr w:type="gramStart"/>
      <w:r>
        <w:rPr>
          <w:sz w:val="24"/>
        </w:rPr>
        <w:t>ММ</w:t>
      </w:r>
      <w:proofErr w:type="gramEnd"/>
      <w:r>
        <w:rPr>
          <w:spacing w:val="-1"/>
          <w:sz w:val="24"/>
        </w:rPr>
        <w:t xml:space="preserve"> </w:t>
      </w:r>
      <w:r>
        <w:rPr>
          <w:sz w:val="24"/>
        </w:rPr>
        <w:t>35+, ММ45+,</w:t>
      </w:r>
      <w:r>
        <w:rPr>
          <w:spacing w:val="-1"/>
          <w:sz w:val="24"/>
        </w:rPr>
        <w:t xml:space="preserve"> </w:t>
      </w:r>
      <w:r>
        <w:rPr>
          <w:sz w:val="24"/>
        </w:rPr>
        <w:t>ММ55+, ЖЖ35+,</w:t>
      </w:r>
      <w:r>
        <w:rPr>
          <w:spacing w:val="-1"/>
          <w:sz w:val="24"/>
        </w:rPr>
        <w:t xml:space="preserve"> </w:t>
      </w:r>
      <w:r>
        <w:rPr>
          <w:sz w:val="24"/>
        </w:rPr>
        <w:t>ЖЖ45+;</w:t>
      </w:r>
    </w:p>
    <w:p w:rsidR="00CD537D" w:rsidRDefault="00CF5F80">
      <w:pPr>
        <w:pStyle w:val="a4"/>
        <w:numPr>
          <w:ilvl w:val="0"/>
          <w:numId w:val="2"/>
        </w:numPr>
        <w:tabs>
          <w:tab w:val="left" w:pos="249"/>
        </w:tabs>
        <w:spacing w:before="1"/>
        <w:ind w:hanging="141"/>
        <w:rPr>
          <w:sz w:val="24"/>
        </w:rPr>
      </w:pPr>
      <w:r>
        <w:rPr>
          <w:sz w:val="24"/>
        </w:rPr>
        <w:t>смешанный</w:t>
      </w:r>
      <w:r>
        <w:rPr>
          <w:spacing w:val="-1"/>
          <w:sz w:val="24"/>
        </w:rPr>
        <w:t xml:space="preserve"> </w:t>
      </w:r>
      <w:r>
        <w:rPr>
          <w:sz w:val="24"/>
        </w:rPr>
        <w:t>разряд:</w:t>
      </w:r>
      <w:r>
        <w:rPr>
          <w:spacing w:val="-1"/>
          <w:sz w:val="24"/>
        </w:rPr>
        <w:t xml:space="preserve"> </w:t>
      </w:r>
      <w:r>
        <w:rPr>
          <w:sz w:val="24"/>
        </w:rPr>
        <w:t>МЖ</w:t>
      </w:r>
      <w:r>
        <w:rPr>
          <w:spacing w:val="-1"/>
          <w:sz w:val="24"/>
        </w:rPr>
        <w:t xml:space="preserve"> </w:t>
      </w:r>
      <w:r>
        <w:rPr>
          <w:sz w:val="24"/>
        </w:rPr>
        <w:t>35+,</w:t>
      </w:r>
      <w:r>
        <w:rPr>
          <w:spacing w:val="-1"/>
          <w:sz w:val="24"/>
        </w:rPr>
        <w:t xml:space="preserve"> </w:t>
      </w:r>
      <w:r>
        <w:rPr>
          <w:sz w:val="24"/>
        </w:rPr>
        <w:t>МЖ45+.</w:t>
      </w:r>
    </w:p>
    <w:p w:rsidR="00CD537D" w:rsidRDefault="00CF5F80">
      <w:pPr>
        <w:pStyle w:val="a4"/>
        <w:numPr>
          <w:ilvl w:val="1"/>
          <w:numId w:val="4"/>
        </w:numPr>
        <w:tabs>
          <w:tab w:val="left" w:pos="1134"/>
        </w:tabs>
        <w:spacing w:line="242" w:lineRule="auto"/>
        <w:ind w:right="483" w:firstLine="605"/>
        <w:rPr>
          <w:sz w:val="24"/>
        </w:rPr>
      </w:pPr>
      <w:r>
        <w:rPr>
          <w:sz w:val="24"/>
        </w:rPr>
        <w:t>Заявленное количество игроков в каждой возрастной группе одиночного разряда:</w:t>
      </w:r>
      <w:r>
        <w:rPr>
          <w:spacing w:val="-57"/>
          <w:sz w:val="24"/>
        </w:rPr>
        <w:t xml:space="preserve"> </w:t>
      </w:r>
      <w:r>
        <w:rPr>
          <w:sz w:val="24"/>
        </w:rPr>
        <w:t>Мужчины-24,</w:t>
      </w:r>
      <w:r>
        <w:rPr>
          <w:spacing w:val="-1"/>
          <w:sz w:val="24"/>
        </w:rPr>
        <w:t xml:space="preserve"> </w:t>
      </w:r>
      <w:r>
        <w:rPr>
          <w:sz w:val="24"/>
        </w:rPr>
        <w:t>женщины-12.</w:t>
      </w:r>
    </w:p>
    <w:p w:rsidR="00CD537D" w:rsidRDefault="00CF5F80">
      <w:pPr>
        <w:pStyle w:val="a3"/>
        <w:spacing w:line="242" w:lineRule="auto"/>
        <w:ind w:right="951"/>
      </w:pPr>
      <w:r>
        <w:t>Минимальное количество игроков в каждой возрастной группе: мужчины - н</w:t>
      </w:r>
      <w:r>
        <w:t>е менее 6,</w:t>
      </w:r>
      <w:r>
        <w:rPr>
          <w:spacing w:val="-57"/>
        </w:rPr>
        <w:t xml:space="preserve"> </w:t>
      </w:r>
      <w:r>
        <w:t>женщины</w:t>
      </w:r>
      <w:r>
        <w:rPr>
          <w:spacing w:val="-2"/>
        </w:rPr>
        <w:t xml:space="preserve"> </w:t>
      </w:r>
      <w:r>
        <w:t>- не</w:t>
      </w:r>
      <w:r>
        <w:rPr>
          <w:spacing w:val="-1"/>
        </w:rPr>
        <w:t xml:space="preserve"> </w:t>
      </w:r>
      <w:r>
        <w:t>менее</w:t>
      </w:r>
      <w:r>
        <w:rPr>
          <w:spacing w:val="-1"/>
        </w:rPr>
        <w:t xml:space="preserve"> </w:t>
      </w:r>
      <w:r>
        <w:t>4.</w:t>
      </w:r>
    </w:p>
    <w:p w:rsidR="00CD537D" w:rsidRDefault="00CF5F80">
      <w:pPr>
        <w:pStyle w:val="a3"/>
        <w:spacing w:line="242" w:lineRule="auto"/>
        <w:ind w:right="232"/>
      </w:pPr>
      <w:r>
        <w:t xml:space="preserve">В случае недобора участников в какой-либо возрастной группе, она может быть объединена </w:t>
      </w:r>
      <w:proofErr w:type="gramStart"/>
      <w:r>
        <w:t>с</w:t>
      </w:r>
      <w:proofErr w:type="gramEnd"/>
      <w:r>
        <w:rPr>
          <w:spacing w:val="-57"/>
        </w:rPr>
        <w:t xml:space="preserve"> </w:t>
      </w:r>
      <w:r>
        <w:t>соседней,</w:t>
      </w:r>
      <w:r>
        <w:rPr>
          <w:spacing w:val="-1"/>
        </w:rPr>
        <w:t xml:space="preserve"> </w:t>
      </w:r>
      <w:r>
        <w:t>более</w:t>
      </w:r>
      <w:r>
        <w:rPr>
          <w:spacing w:val="-1"/>
        </w:rPr>
        <w:t xml:space="preserve"> </w:t>
      </w:r>
      <w:r>
        <w:t>молодой по возрасту.</w:t>
      </w:r>
    </w:p>
    <w:p w:rsidR="00CD537D" w:rsidRDefault="00CF5F80">
      <w:pPr>
        <w:pStyle w:val="a3"/>
        <w:ind w:right="489" w:firstLine="540"/>
        <w:jc w:val="both"/>
      </w:pPr>
      <w:r>
        <w:t>3.4</w:t>
      </w:r>
      <w:proofErr w:type="gramStart"/>
      <w:r>
        <w:rPr>
          <w:spacing w:val="1"/>
        </w:rPr>
        <w:t xml:space="preserve"> </w:t>
      </w:r>
      <w:r>
        <w:t>К</w:t>
      </w:r>
      <w:proofErr w:type="gramEnd"/>
      <w:r>
        <w:t>аждый участник турнира имеет право участвовать в одиночном разряде</w:t>
      </w:r>
      <w:r>
        <w:rPr>
          <w:spacing w:val="1"/>
        </w:rPr>
        <w:t xml:space="preserve"> </w:t>
      </w:r>
      <w:r>
        <w:t>в одной</w:t>
      </w:r>
      <w:r>
        <w:rPr>
          <w:spacing w:val="-57"/>
        </w:rPr>
        <w:t xml:space="preserve"> </w:t>
      </w:r>
      <w:r>
        <w:t>возрастной группе, соответствующей его году рождения или моложе, в парном разряде – в</w:t>
      </w:r>
      <w:r>
        <w:rPr>
          <w:spacing w:val="1"/>
        </w:rPr>
        <w:t xml:space="preserve"> </w:t>
      </w:r>
      <w:r>
        <w:t>двух</w:t>
      </w:r>
      <w:r>
        <w:rPr>
          <w:spacing w:val="-1"/>
        </w:rPr>
        <w:t xml:space="preserve"> </w:t>
      </w:r>
      <w:r>
        <w:t>возрастных группах, своей и младшей по возрасту.</w:t>
      </w:r>
    </w:p>
    <w:p w:rsidR="00CD537D" w:rsidRDefault="00CD537D">
      <w:pPr>
        <w:jc w:val="both"/>
        <w:sectPr w:rsidR="00CD537D">
          <w:type w:val="continuous"/>
          <w:pgSz w:w="11910" w:h="16840"/>
          <w:pgMar w:top="620" w:right="300" w:bottom="280" w:left="1600" w:header="720" w:footer="720" w:gutter="0"/>
          <w:cols w:space="720"/>
        </w:sectPr>
      </w:pPr>
    </w:p>
    <w:p w:rsidR="00CD537D" w:rsidRDefault="00CF5F80">
      <w:pPr>
        <w:pStyle w:val="a3"/>
        <w:spacing w:before="75"/>
        <w:ind w:right="112" w:firstLine="420"/>
        <w:jc w:val="both"/>
      </w:pPr>
      <w:r>
        <w:lastRenderedPageBreak/>
        <w:t>В течение одного дня в любой возрастной группе допускается проведение для каждого</w:t>
      </w:r>
      <w:r>
        <w:rPr>
          <w:spacing w:val="1"/>
        </w:rPr>
        <w:t xml:space="preserve"> </w:t>
      </w:r>
      <w:r>
        <w:t>участника не более</w:t>
      </w:r>
      <w:r>
        <w:t xml:space="preserve"> двух матчей, одного матча в одиночном разряде и одного и/или двух игр в</w:t>
      </w:r>
      <w:r>
        <w:rPr>
          <w:spacing w:val="1"/>
        </w:rPr>
        <w:t xml:space="preserve"> </w:t>
      </w:r>
      <w:r>
        <w:t>парном</w:t>
      </w:r>
      <w:r>
        <w:rPr>
          <w:spacing w:val="-2"/>
        </w:rPr>
        <w:t xml:space="preserve"> </w:t>
      </w:r>
      <w:r>
        <w:t>разряде.</w:t>
      </w:r>
    </w:p>
    <w:p w:rsidR="00CD537D" w:rsidRDefault="00CF5F80">
      <w:pPr>
        <w:pStyle w:val="a3"/>
        <w:spacing w:line="242" w:lineRule="auto"/>
        <w:ind w:right="112" w:firstLine="708"/>
        <w:jc w:val="both"/>
      </w:pPr>
      <w:r>
        <w:t>Игры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парном</w:t>
      </w:r>
      <w:r>
        <w:rPr>
          <w:spacing w:val="1"/>
        </w:rPr>
        <w:t xml:space="preserve"> </w:t>
      </w:r>
      <w:r>
        <w:t>разряде</w:t>
      </w:r>
      <w:r>
        <w:rPr>
          <w:spacing w:val="1"/>
        </w:rPr>
        <w:t xml:space="preserve"> </w:t>
      </w:r>
      <w:r>
        <w:t>проводятся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игр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одиночном</w:t>
      </w:r>
      <w:r>
        <w:rPr>
          <w:spacing w:val="1"/>
        </w:rPr>
        <w:t xml:space="preserve"> </w:t>
      </w:r>
      <w:r>
        <w:t>разряде</w:t>
      </w:r>
      <w:r>
        <w:rPr>
          <w:spacing w:val="1"/>
        </w:rPr>
        <w:t xml:space="preserve"> </w:t>
      </w:r>
      <w:proofErr w:type="gramStart"/>
      <w:r>
        <w:t>согласно</w:t>
      </w:r>
      <w:proofErr w:type="gramEnd"/>
      <w:r>
        <w:rPr>
          <w:spacing w:val="-57"/>
        </w:rPr>
        <w:t xml:space="preserve"> </w:t>
      </w:r>
      <w:r>
        <w:t>дополнительного</w:t>
      </w:r>
      <w:r>
        <w:rPr>
          <w:spacing w:val="-2"/>
        </w:rPr>
        <w:t xml:space="preserve"> </w:t>
      </w:r>
      <w:r>
        <w:t>расписания.</w:t>
      </w:r>
    </w:p>
    <w:p w:rsidR="00CD537D" w:rsidRDefault="00CF5F80">
      <w:pPr>
        <w:pStyle w:val="a3"/>
        <w:spacing w:line="271" w:lineRule="exact"/>
        <w:ind w:left="816"/>
        <w:jc w:val="both"/>
      </w:pPr>
      <w:r>
        <w:t>Турнир</w:t>
      </w:r>
      <w:r>
        <w:rPr>
          <w:spacing w:val="-2"/>
        </w:rPr>
        <w:t xml:space="preserve"> </w:t>
      </w:r>
      <w:r>
        <w:t>проводится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регламенту</w:t>
      </w:r>
      <w:r>
        <w:rPr>
          <w:spacing w:val="-1"/>
        </w:rPr>
        <w:t xml:space="preserve"> </w:t>
      </w:r>
      <w:r>
        <w:t>РВТР.</w:t>
      </w:r>
    </w:p>
    <w:p w:rsidR="00CD537D" w:rsidRDefault="00CD537D">
      <w:pPr>
        <w:pStyle w:val="a3"/>
        <w:spacing w:before="9"/>
        <w:ind w:left="0"/>
        <w:rPr>
          <w:sz w:val="23"/>
        </w:rPr>
      </w:pPr>
    </w:p>
    <w:p w:rsidR="00CD537D" w:rsidRDefault="00CF5F80">
      <w:pPr>
        <w:pStyle w:val="1"/>
        <w:numPr>
          <w:ilvl w:val="0"/>
          <w:numId w:val="4"/>
        </w:numPr>
        <w:tabs>
          <w:tab w:val="left" w:pos="349"/>
        </w:tabs>
        <w:ind w:left="348" w:hanging="241"/>
      </w:pPr>
      <w:r>
        <w:t>Программа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регламент</w:t>
      </w:r>
      <w:r>
        <w:rPr>
          <w:spacing w:val="-1"/>
        </w:rPr>
        <w:t xml:space="preserve"> </w:t>
      </w:r>
      <w:r>
        <w:t>провед</w:t>
      </w:r>
      <w:r>
        <w:t>ения</w:t>
      </w:r>
      <w:r>
        <w:rPr>
          <w:spacing w:val="-2"/>
        </w:rPr>
        <w:t xml:space="preserve"> </w:t>
      </w:r>
      <w:r>
        <w:t>чемпионата</w:t>
      </w:r>
    </w:p>
    <w:p w:rsidR="00CD537D" w:rsidRDefault="00CF5F80">
      <w:pPr>
        <w:pStyle w:val="a4"/>
        <w:numPr>
          <w:ilvl w:val="0"/>
          <w:numId w:val="1"/>
        </w:numPr>
        <w:tabs>
          <w:tab w:val="left" w:pos="349"/>
        </w:tabs>
        <w:spacing w:before="4" w:line="237" w:lineRule="auto"/>
        <w:ind w:right="468" w:firstLine="60"/>
        <w:rPr>
          <w:sz w:val="24"/>
        </w:rPr>
      </w:pPr>
      <w:r>
        <w:rPr>
          <w:sz w:val="24"/>
        </w:rPr>
        <w:t>Приезд и</w:t>
      </w:r>
      <w:r>
        <w:rPr>
          <w:spacing w:val="1"/>
          <w:sz w:val="24"/>
        </w:rPr>
        <w:t xml:space="preserve"> </w:t>
      </w:r>
      <w:r>
        <w:rPr>
          <w:sz w:val="24"/>
        </w:rPr>
        <w:t>регистрация, тренировки</w:t>
      </w:r>
      <w:r>
        <w:rPr>
          <w:spacing w:val="1"/>
          <w:sz w:val="24"/>
        </w:rPr>
        <w:t xml:space="preserve"> </w:t>
      </w:r>
      <w:r>
        <w:rPr>
          <w:sz w:val="24"/>
        </w:rPr>
        <w:t>участников турнира одиночного разряда: 30 апреля с</w:t>
      </w:r>
      <w:r>
        <w:rPr>
          <w:spacing w:val="-57"/>
          <w:sz w:val="24"/>
        </w:rPr>
        <w:t xml:space="preserve"> </w:t>
      </w:r>
      <w:r>
        <w:rPr>
          <w:sz w:val="24"/>
        </w:rPr>
        <w:t>16-00 до 18-30;</w:t>
      </w:r>
    </w:p>
    <w:p w:rsidR="00CD537D" w:rsidRDefault="00CF5F80">
      <w:pPr>
        <w:pStyle w:val="a4"/>
        <w:numPr>
          <w:ilvl w:val="0"/>
          <w:numId w:val="1"/>
        </w:numPr>
        <w:tabs>
          <w:tab w:val="left" w:pos="289"/>
        </w:tabs>
        <w:spacing w:before="4"/>
        <w:ind w:left="288" w:hanging="181"/>
        <w:rPr>
          <w:sz w:val="24"/>
        </w:rPr>
      </w:pPr>
      <w:r>
        <w:rPr>
          <w:sz w:val="24"/>
        </w:rPr>
        <w:t>жеребьевка</w:t>
      </w:r>
      <w:r>
        <w:rPr>
          <w:spacing w:val="-2"/>
          <w:sz w:val="24"/>
        </w:rPr>
        <w:t xml:space="preserve"> </w:t>
      </w:r>
      <w:r>
        <w:rPr>
          <w:sz w:val="24"/>
        </w:rPr>
        <w:t>30</w:t>
      </w:r>
      <w:r>
        <w:rPr>
          <w:spacing w:val="-1"/>
          <w:sz w:val="24"/>
        </w:rPr>
        <w:t xml:space="preserve"> </w:t>
      </w:r>
      <w:r>
        <w:rPr>
          <w:sz w:val="24"/>
        </w:rPr>
        <w:t>апреля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19-00;</w:t>
      </w:r>
    </w:p>
    <w:p w:rsidR="00CD537D" w:rsidRDefault="00CF5F80">
      <w:pPr>
        <w:pStyle w:val="a4"/>
        <w:numPr>
          <w:ilvl w:val="0"/>
          <w:numId w:val="1"/>
        </w:numPr>
        <w:tabs>
          <w:tab w:val="left" w:pos="289"/>
        </w:tabs>
        <w:ind w:left="288" w:hanging="181"/>
        <w:rPr>
          <w:sz w:val="24"/>
        </w:rPr>
      </w:pPr>
      <w:r>
        <w:rPr>
          <w:sz w:val="24"/>
        </w:rPr>
        <w:t>игры</w:t>
      </w:r>
      <w:r>
        <w:rPr>
          <w:spacing w:val="-2"/>
          <w:sz w:val="24"/>
        </w:rPr>
        <w:t xml:space="preserve"> </w:t>
      </w:r>
      <w:r>
        <w:rPr>
          <w:sz w:val="24"/>
        </w:rPr>
        <w:t>одиночного</w:t>
      </w:r>
      <w:r>
        <w:rPr>
          <w:spacing w:val="-1"/>
          <w:sz w:val="24"/>
        </w:rPr>
        <w:t xml:space="preserve"> </w:t>
      </w:r>
      <w:r>
        <w:rPr>
          <w:sz w:val="24"/>
        </w:rPr>
        <w:t>разряда</w:t>
      </w:r>
      <w:r>
        <w:rPr>
          <w:spacing w:val="-2"/>
          <w:sz w:val="24"/>
        </w:rPr>
        <w:t xml:space="preserve"> </w:t>
      </w:r>
      <w:r>
        <w:rPr>
          <w:sz w:val="24"/>
        </w:rPr>
        <w:t>начинаются:</w:t>
      </w:r>
      <w:r>
        <w:rPr>
          <w:spacing w:val="-1"/>
          <w:sz w:val="24"/>
        </w:rPr>
        <w:t xml:space="preserve"> </w:t>
      </w:r>
      <w:r>
        <w:rPr>
          <w:sz w:val="24"/>
        </w:rPr>
        <w:t>01</w:t>
      </w:r>
      <w:r>
        <w:rPr>
          <w:spacing w:val="-1"/>
          <w:sz w:val="24"/>
        </w:rPr>
        <w:t xml:space="preserve"> </w:t>
      </w:r>
      <w:r>
        <w:rPr>
          <w:sz w:val="24"/>
        </w:rPr>
        <w:t>мая</w:t>
      </w:r>
      <w:r>
        <w:rPr>
          <w:spacing w:val="58"/>
          <w:sz w:val="24"/>
        </w:rPr>
        <w:t xml:space="preserve"> </w:t>
      </w:r>
      <w:r>
        <w:rPr>
          <w:sz w:val="24"/>
        </w:rPr>
        <w:t>в 11-00;</w:t>
      </w:r>
    </w:p>
    <w:p w:rsidR="00CD537D" w:rsidRDefault="00CF5F80">
      <w:pPr>
        <w:pStyle w:val="a4"/>
        <w:numPr>
          <w:ilvl w:val="0"/>
          <w:numId w:val="1"/>
        </w:numPr>
        <w:tabs>
          <w:tab w:val="left" w:pos="289"/>
        </w:tabs>
        <w:spacing w:before="2"/>
        <w:ind w:left="288" w:hanging="181"/>
        <w:rPr>
          <w:sz w:val="24"/>
        </w:rPr>
      </w:pPr>
      <w:r>
        <w:rPr>
          <w:sz w:val="24"/>
        </w:rPr>
        <w:t>регистрация</w:t>
      </w:r>
      <w:r>
        <w:rPr>
          <w:spacing w:val="-2"/>
          <w:sz w:val="24"/>
        </w:rPr>
        <w:t xml:space="preserve"> </w:t>
      </w:r>
      <w:r>
        <w:rPr>
          <w:sz w:val="24"/>
        </w:rPr>
        <w:t>участников</w:t>
      </w:r>
      <w:r>
        <w:rPr>
          <w:spacing w:val="-1"/>
          <w:sz w:val="24"/>
        </w:rPr>
        <w:t xml:space="preserve"> </w:t>
      </w:r>
      <w:r>
        <w:rPr>
          <w:sz w:val="24"/>
        </w:rPr>
        <w:t>парного</w:t>
      </w:r>
      <w:r>
        <w:rPr>
          <w:spacing w:val="-1"/>
          <w:sz w:val="24"/>
        </w:rPr>
        <w:t xml:space="preserve"> </w:t>
      </w:r>
      <w:r>
        <w:rPr>
          <w:sz w:val="24"/>
        </w:rPr>
        <w:t>разряда:</w:t>
      </w:r>
      <w:r>
        <w:rPr>
          <w:spacing w:val="-1"/>
          <w:sz w:val="24"/>
        </w:rPr>
        <w:t xml:space="preserve"> </w:t>
      </w:r>
      <w:r>
        <w:rPr>
          <w:sz w:val="24"/>
        </w:rPr>
        <w:t>01</w:t>
      </w:r>
      <w:r>
        <w:rPr>
          <w:spacing w:val="-2"/>
          <w:sz w:val="24"/>
        </w:rPr>
        <w:t xml:space="preserve"> </w:t>
      </w:r>
      <w:r>
        <w:rPr>
          <w:sz w:val="24"/>
        </w:rPr>
        <w:t>мая</w:t>
      </w:r>
      <w:r>
        <w:rPr>
          <w:spacing w:val="-2"/>
          <w:sz w:val="24"/>
        </w:rPr>
        <w:t xml:space="preserve"> </w:t>
      </w:r>
      <w:r>
        <w:rPr>
          <w:sz w:val="24"/>
        </w:rPr>
        <w:t>до</w:t>
      </w:r>
      <w:r>
        <w:rPr>
          <w:spacing w:val="-1"/>
          <w:sz w:val="24"/>
        </w:rPr>
        <w:t xml:space="preserve"> </w:t>
      </w:r>
      <w:r>
        <w:rPr>
          <w:sz w:val="24"/>
        </w:rPr>
        <w:t>17-30;</w:t>
      </w:r>
    </w:p>
    <w:p w:rsidR="00CD537D" w:rsidRDefault="00CF5F80">
      <w:pPr>
        <w:pStyle w:val="a4"/>
        <w:numPr>
          <w:ilvl w:val="0"/>
          <w:numId w:val="1"/>
        </w:numPr>
        <w:tabs>
          <w:tab w:val="left" w:pos="289"/>
        </w:tabs>
        <w:ind w:left="288" w:hanging="181"/>
        <w:rPr>
          <w:sz w:val="24"/>
        </w:rPr>
      </w:pPr>
      <w:r>
        <w:rPr>
          <w:sz w:val="24"/>
        </w:rPr>
        <w:t>жеребьевка</w:t>
      </w:r>
      <w:r>
        <w:rPr>
          <w:spacing w:val="-2"/>
          <w:sz w:val="24"/>
        </w:rPr>
        <w:t xml:space="preserve"> </w:t>
      </w:r>
      <w:r>
        <w:rPr>
          <w:sz w:val="24"/>
        </w:rPr>
        <w:t>участников</w:t>
      </w:r>
      <w:r>
        <w:rPr>
          <w:spacing w:val="-1"/>
          <w:sz w:val="24"/>
        </w:rPr>
        <w:t xml:space="preserve"> </w:t>
      </w:r>
      <w:r>
        <w:rPr>
          <w:sz w:val="24"/>
        </w:rPr>
        <w:t>парного</w:t>
      </w:r>
      <w:r>
        <w:rPr>
          <w:spacing w:val="-2"/>
          <w:sz w:val="24"/>
        </w:rPr>
        <w:t xml:space="preserve"> </w:t>
      </w:r>
      <w:r>
        <w:rPr>
          <w:sz w:val="24"/>
        </w:rPr>
        <w:t>разряда</w:t>
      </w:r>
      <w:r>
        <w:rPr>
          <w:spacing w:val="-2"/>
          <w:sz w:val="24"/>
        </w:rPr>
        <w:t xml:space="preserve"> </w:t>
      </w:r>
      <w:r>
        <w:rPr>
          <w:sz w:val="24"/>
        </w:rPr>
        <w:t>01</w:t>
      </w:r>
      <w:r>
        <w:rPr>
          <w:spacing w:val="-1"/>
          <w:sz w:val="24"/>
        </w:rPr>
        <w:t xml:space="preserve"> </w:t>
      </w:r>
      <w:r>
        <w:rPr>
          <w:sz w:val="24"/>
        </w:rPr>
        <w:t>мая</w:t>
      </w:r>
      <w:r>
        <w:rPr>
          <w:spacing w:val="-2"/>
          <w:sz w:val="24"/>
        </w:rPr>
        <w:t xml:space="preserve"> </w:t>
      </w:r>
      <w:r>
        <w:rPr>
          <w:sz w:val="24"/>
        </w:rPr>
        <w:t>18-00;</w:t>
      </w:r>
    </w:p>
    <w:p w:rsidR="00CD537D" w:rsidRDefault="00CF5F80">
      <w:pPr>
        <w:pStyle w:val="a4"/>
        <w:numPr>
          <w:ilvl w:val="0"/>
          <w:numId w:val="1"/>
        </w:numPr>
        <w:tabs>
          <w:tab w:val="left" w:pos="289"/>
        </w:tabs>
        <w:spacing w:before="2"/>
        <w:ind w:left="288" w:hanging="181"/>
        <w:rPr>
          <w:sz w:val="24"/>
        </w:rPr>
      </w:pPr>
      <w:r>
        <w:rPr>
          <w:sz w:val="24"/>
        </w:rPr>
        <w:t>игры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парных</w:t>
      </w:r>
      <w:r>
        <w:rPr>
          <w:spacing w:val="-1"/>
          <w:sz w:val="24"/>
        </w:rPr>
        <w:t xml:space="preserve"> </w:t>
      </w:r>
      <w:r>
        <w:rPr>
          <w:sz w:val="24"/>
        </w:rPr>
        <w:t>сетках</w:t>
      </w:r>
      <w:r>
        <w:rPr>
          <w:spacing w:val="-1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>ранее</w:t>
      </w:r>
      <w:r>
        <w:rPr>
          <w:spacing w:val="-1"/>
          <w:sz w:val="24"/>
        </w:rPr>
        <w:t xml:space="preserve"> </w:t>
      </w:r>
      <w:r>
        <w:rPr>
          <w:sz w:val="24"/>
        </w:rPr>
        <w:t>02 мая</w:t>
      </w:r>
      <w:r>
        <w:rPr>
          <w:spacing w:val="-1"/>
          <w:sz w:val="24"/>
        </w:rPr>
        <w:t xml:space="preserve"> </w:t>
      </w:r>
      <w:r>
        <w:rPr>
          <w:sz w:val="24"/>
        </w:rPr>
        <w:t>2018</w:t>
      </w:r>
    </w:p>
    <w:p w:rsidR="00CD537D" w:rsidRDefault="00CF5F80">
      <w:pPr>
        <w:pStyle w:val="a3"/>
        <w:spacing w:line="242" w:lineRule="auto"/>
        <w:ind w:right="648" w:firstLine="180"/>
      </w:pPr>
      <w:r>
        <w:t>Список сеяных игроков и жеребьевка проводится на основании действующего рейтинга</w:t>
      </w:r>
      <w:r>
        <w:rPr>
          <w:spacing w:val="-57"/>
        </w:rPr>
        <w:t xml:space="preserve"> </w:t>
      </w:r>
      <w:r>
        <w:t>РВТР.</w:t>
      </w:r>
    </w:p>
    <w:p w:rsidR="00CD537D" w:rsidRDefault="00CF5F80">
      <w:pPr>
        <w:pStyle w:val="a3"/>
        <w:spacing w:line="242" w:lineRule="auto"/>
        <w:ind w:right="156" w:firstLine="300"/>
      </w:pPr>
      <w:r>
        <w:t>В случае</w:t>
      </w:r>
      <w:r>
        <w:rPr>
          <w:spacing w:val="1"/>
        </w:rPr>
        <w:t xml:space="preserve"> </w:t>
      </w:r>
      <w:proofErr w:type="gramStart"/>
      <w:r>
        <w:t>регистрации</w:t>
      </w:r>
      <w:proofErr w:type="gramEnd"/>
      <w:r>
        <w:t xml:space="preserve"> в какой либо возрастной категории</w:t>
      </w:r>
      <w:r>
        <w:rPr>
          <w:spacing w:val="1"/>
        </w:rPr>
        <w:t xml:space="preserve"> </w:t>
      </w:r>
      <w:r>
        <w:t>более 24 игроков игр</w:t>
      </w:r>
      <w:r>
        <w:t>ы в этой</w:t>
      </w:r>
      <w:r>
        <w:rPr>
          <w:spacing w:val="-57"/>
        </w:rPr>
        <w:t xml:space="preserve"> </w:t>
      </w:r>
      <w:r>
        <w:t>сетке</w:t>
      </w:r>
      <w:r>
        <w:rPr>
          <w:spacing w:val="-2"/>
        </w:rPr>
        <w:t xml:space="preserve"> </w:t>
      </w:r>
      <w:r>
        <w:t>начинаются сразу после</w:t>
      </w:r>
      <w:r>
        <w:rPr>
          <w:spacing w:val="59"/>
        </w:rPr>
        <w:t xml:space="preserve"> </w:t>
      </w:r>
      <w:r>
        <w:t>жеребьевки.</w:t>
      </w:r>
    </w:p>
    <w:p w:rsidR="00CD537D" w:rsidRDefault="00CF5F80">
      <w:pPr>
        <w:pStyle w:val="a3"/>
        <w:spacing w:line="271" w:lineRule="exact"/>
        <w:ind w:left="408"/>
      </w:pPr>
      <w:r>
        <w:t>Результаты</w:t>
      </w:r>
      <w:r>
        <w:rPr>
          <w:spacing w:val="-3"/>
        </w:rPr>
        <w:t xml:space="preserve"> </w:t>
      </w:r>
      <w:r>
        <w:t>жеребьевки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расписания</w:t>
      </w:r>
      <w:r>
        <w:rPr>
          <w:spacing w:val="57"/>
        </w:rPr>
        <w:t xml:space="preserve"> </w:t>
      </w:r>
      <w:r>
        <w:t>игр</w:t>
      </w:r>
      <w:r>
        <w:rPr>
          <w:spacing w:val="-1"/>
        </w:rPr>
        <w:t xml:space="preserve"> </w:t>
      </w:r>
      <w:r>
        <w:t>будут</w:t>
      </w:r>
      <w:r>
        <w:rPr>
          <w:spacing w:val="-1"/>
        </w:rPr>
        <w:t xml:space="preserve"> </w:t>
      </w:r>
      <w:r>
        <w:t>опубликованы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сайтах</w:t>
      </w:r>
      <w:r>
        <w:rPr>
          <w:spacing w:val="-2"/>
        </w:rPr>
        <w:t xml:space="preserve"> </w:t>
      </w:r>
      <w:r>
        <w:t>РВТТ-</w:t>
      </w:r>
    </w:p>
    <w:p w:rsidR="00CD537D" w:rsidRDefault="00CF5F80">
      <w:pPr>
        <w:spacing w:before="1" w:line="281" w:lineRule="exact"/>
        <w:ind w:left="108"/>
        <w:rPr>
          <w:sz w:val="24"/>
        </w:rPr>
      </w:pPr>
      <w:hyperlink r:id="rId6">
        <w:r>
          <w:rPr>
            <w:rFonts w:ascii="Calibri" w:hAnsi="Calibri"/>
            <w:color w:val="0000FF"/>
            <w:u w:val="single" w:color="0000FF"/>
          </w:rPr>
          <w:t>http://vtennis.ru</w:t>
        </w:r>
        <w:r>
          <w:rPr>
            <w:rFonts w:ascii="Calibri" w:hAnsi="Calibri"/>
            <w:color w:val="0000FF"/>
            <w:spacing w:val="7"/>
          </w:rPr>
          <w:t xml:space="preserve"> </w:t>
        </w:r>
      </w:hyperlink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сайте</w:t>
      </w:r>
      <w:proofErr w:type="gramEnd"/>
      <w:r>
        <w:rPr>
          <w:spacing w:val="-4"/>
          <w:sz w:val="24"/>
        </w:rPr>
        <w:t xml:space="preserve"> </w:t>
      </w:r>
      <w:r>
        <w:rPr>
          <w:sz w:val="24"/>
        </w:rPr>
        <w:t>Организатора</w:t>
      </w:r>
      <w:r>
        <w:rPr>
          <w:spacing w:val="-4"/>
          <w:sz w:val="24"/>
        </w:rPr>
        <w:t xml:space="preserve"> </w:t>
      </w:r>
      <w:r>
        <w:rPr>
          <w:sz w:val="24"/>
        </w:rPr>
        <w:t>турнира.</w:t>
      </w:r>
    </w:p>
    <w:p w:rsidR="00CD537D" w:rsidRDefault="00CF5F80">
      <w:pPr>
        <w:pStyle w:val="a3"/>
        <w:spacing w:line="237" w:lineRule="auto"/>
        <w:ind w:right="448" w:firstLine="708"/>
      </w:pPr>
      <w:r>
        <w:t>Официальные тренировки проводятся на кортах и во время, указанное в расписании,</w:t>
      </w:r>
      <w:r>
        <w:rPr>
          <w:spacing w:val="-57"/>
        </w:rPr>
        <w:t xml:space="preserve"> </w:t>
      </w:r>
      <w:r>
        <w:t>утвержденном</w:t>
      </w:r>
      <w:r>
        <w:rPr>
          <w:spacing w:val="-2"/>
        </w:rPr>
        <w:t xml:space="preserve"> </w:t>
      </w:r>
      <w:r>
        <w:t>ГСК.</w:t>
      </w:r>
    </w:p>
    <w:p w:rsidR="00CD537D" w:rsidRDefault="00CF5F80">
      <w:pPr>
        <w:pStyle w:val="a3"/>
        <w:spacing w:before="3"/>
        <w:ind w:right="229" w:firstLine="708"/>
      </w:pPr>
      <w:r>
        <w:t>Соревнования в одиночных и парных разрядах во всех возрастных группах проводятся</w:t>
      </w:r>
      <w:r>
        <w:rPr>
          <w:spacing w:val="-57"/>
        </w:rPr>
        <w:t xml:space="preserve"> </w:t>
      </w:r>
      <w:r>
        <w:t>по олимпийской системе. Предусмотрен дополнительный турнир в одиночном разряд</w:t>
      </w:r>
      <w:r>
        <w:t>е для</w:t>
      </w:r>
      <w:r>
        <w:rPr>
          <w:spacing w:val="1"/>
        </w:rPr>
        <w:t xml:space="preserve"> </w:t>
      </w:r>
      <w:proofErr w:type="gramStart"/>
      <w:r>
        <w:t>проигравших</w:t>
      </w:r>
      <w:proofErr w:type="gramEnd"/>
      <w:r>
        <w:rPr>
          <w:spacing w:val="-1"/>
        </w:rPr>
        <w:t xml:space="preserve"> </w:t>
      </w:r>
      <w:r>
        <w:t>в первом</w:t>
      </w:r>
      <w:r>
        <w:rPr>
          <w:spacing w:val="-1"/>
        </w:rPr>
        <w:t xml:space="preserve"> </w:t>
      </w:r>
      <w:r>
        <w:t>туре</w:t>
      </w:r>
      <w:r>
        <w:rPr>
          <w:spacing w:val="-1"/>
        </w:rPr>
        <w:t xml:space="preserve"> </w:t>
      </w:r>
      <w:r>
        <w:t>также</w:t>
      </w:r>
      <w:r>
        <w:rPr>
          <w:spacing w:val="-1"/>
        </w:rPr>
        <w:t xml:space="preserve"> </w:t>
      </w:r>
      <w:r>
        <w:t>по олимпийской системе.</w:t>
      </w:r>
    </w:p>
    <w:p w:rsidR="00CD537D" w:rsidRDefault="00CF5F80">
      <w:pPr>
        <w:pStyle w:val="a3"/>
        <w:ind w:right="388" w:firstLine="708"/>
      </w:pPr>
      <w:r>
        <w:t xml:space="preserve">Все матчи проводятся из 3-х обычных сетов с применением </w:t>
      </w:r>
      <w:proofErr w:type="gramStart"/>
      <w:r>
        <w:t>тай-брейка</w:t>
      </w:r>
      <w:proofErr w:type="gramEnd"/>
      <w:r>
        <w:t xml:space="preserve"> во всех сетах.</w:t>
      </w:r>
      <w:r>
        <w:rPr>
          <w:spacing w:val="-57"/>
        </w:rPr>
        <w:t xml:space="preserve"> </w:t>
      </w:r>
      <w:r>
        <w:t>Матчи дополнительного турнира начинаются 2 мая по окончании игр основного турнира и</w:t>
      </w:r>
      <w:r>
        <w:rPr>
          <w:spacing w:val="1"/>
        </w:rPr>
        <w:t xml:space="preserve"> </w:t>
      </w:r>
      <w:r>
        <w:t>проводятся</w:t>
      </w:r>
      <w:r>
        <w:rPr>
          <w:spacing w:val="-1"/>
        </w:rPr>
        <w:t xml:space="preserve"> </w:t>
      </w:r>
      <w:r>
        <w:t>из одного</w:t>
      </w:r>
      <w:r>
        <w:rPr>
          <w:spacing w:val="-1"/>
        </w:rPr>
        <w:t xml:space="preserve"> </w:t>
      </w:r>
      <w:r>
        <w:t>про-сет</w:t>
      </w:r>
      <w:r>
        <w:t>а</w:t>
      </w:r>
      <w:r>
        <w:rPr>
          <w:spacing w:val="-1"/>
        </w:rPr>
        <w:t xml:space="preserve"> </w:t>
      </w:r>
      <w:r>
        <w:t>до 8</w:t>
      </w:r>
      <w:r>
        <w:rPr>
          <w:spacing w:val="-1"/>
        </w:rPr>
        <w:t xml:space="preserve"> </w:t>
      </w:r>
      <w:r>
        <w:t>геймов, при счёте</w:t>
      </w:r>
      <w:r>
        <w:rPr>
          <w:spacing w:val="-2"/>
        </w:rPr>
        <w:t xml:space="preserve"> </w:t>
      </w:r>
      <w:r>
        <w:t>8:8-тай-брейк до</w:t>
      </w:r>
      <w:r>
        <w:rPr>
          <w:spacing w:val="-1"/>
        </w:rPr>
        <w:t xml:space="preserve"> </w:t>
      </w:r>
      <w:r>
        <w:t>7 очков.</w:t>
      </w:r>
    </w:p>
    <w:p w:rsidR="00CD537D" w:rsidRDefault="00CF5F80">
      <w:pPr>
        <w:pStyle w:val="a3"/>
        <w:ind w:right="432" w:firstLine="708"/>
      </w:pPr>
      <w:r>
        <w:t xml:space="preserve">Матчи в парном разряде проводятся из двух сетов с </w:t>
      </w:r>
      <w:proofErr w:type="gramStart"/>
      <w:r>
        <w:t>тай-брейком</w:t>
      </w:r>
      <w:proofErr w:type="gramEnd"/>
      <w:r>
        <w:t xml:space="preserve"> в каждом сете по</w:t>
      </w:r>
      <w:r>
        <w:rPr>
          <w:spacing w:val="1"/>
        </w:rPr>
        <w:t xml:space="preserve"> </w:t>
      </w:r>
      <w:r>
        <w:t>системе «</w:t>
      </w:r>
      <w:proofErr w:type="spellStart"/>
      <w:r>
        <w:t>No-Ad</w:t>
      </w:r>
      <w:proofErr w:type="spellEnd"/>
      <w:r>
        <w:t xml:space="preserve">» «ноу </w:t>
      </w:r>
      <w:proofErr w:type="spellStart"/>
      <w:r>
        <w:t>эд</w:t>
      </w:r>
      <w:proofErr w:type="spellEnd"/>
      <w:r>
        <w:t>» (с розыгрышем решающего очка при счёте «ровно»). Если для</w:t>
      </w:r>
      <w:r>
        <w:rPr>
          <w:spacing w:val="1"/>
        </w:rPr>
        <w:t xml:space="preserve"> </w:t>
      </w:r>
      <w:r>
        <w:t>выявления победителя потребуется решающий сет, то вместо него играется решающий та</w:t>
      </w:r>
      <w:proofErr w:type="gramStart"/>
      <w:r>
        <w:t>й-</w:t>
      </w:r>
      <w:proofErr w:type="gramEnd"/>
      <w:r>
        <w:rPr>
          <w:spacing w:val="-57"/>
        </w:rPr>
        <w:t xml:space="preserve"> </w:t>
      </w:r>
      <w:r>
        <w:t>брейк</w:t>
      </w:r>
      <w:r>
        <w:rPr>
          <w:spacing w:val="-1"/>
        </w:rPr>
        <w:t xml:space="preserve"> </w:t>
      </w:r>
      <w:r>
        <w:t>до 10 очков.</w:t>
      </w:r>
    </w:p>
    <w:p w:rsidR="00CD537D" w:rsidRDefault="00CF5F80">
      <w:pPr>
        <w:pStyle w:val="a3"/>
        <w:spacing w:before="3" w:line="237" w:lineRule="auto"/>
        <w:ind w:firstLine="708"/>
      </w:pPr>
      <w:r>
        <w:t>Главная судейская коллегия имеет право изменить регламент проведения</w:t>
      </w:r>
      <w:r>
        <w:rPr>
          <w:spacing w:val="1"/>
        </w:rPr>
        <w:t xml:space="preserve"> </w:t>
      </w:r>
      <w:r>
        <w:t>чемпионата в</w:t>
      </w:r>
      <w:r>
        <w:rPr>
          <w:spacing w:val="-57"/>
        </w:rPr>
        <w:t xml:space="preserve"> </w:t>
      </w:r>
      <w:r>
        <w:t>случае</w:t>
      </w:r>
      <w:r>
        <w:rPr>
          <w:spacing w:val="-2"/>
        </w:rPr>
        <w:t xml:space="preserve"> </w:t>
      </w:r>
      <w:r>
        <w:t>возникновения чрезвычайных обстоятельств.</w:t>
      </w:r>
    </w:p>
    <w:p w:rsidR="00CD537D" w:rsidRDefault="00CD537D">
      <w:pPr>
        <w:pStyle w:val="a3"/>
        <w:ind w:left="0"/>
      </w:pPr>
    </w:p>
    <w:p w:rsidR="00CD537D" w:rsidRDefault="00CF5F80">
      <w:pPr>
        <w:pStyle w:val="1"/>
        <w:numPr>
          <w:ilvl w:val="0"/>
          <w:numId w:val="4"/>
        </w:numPr>
        <w:tabs>
          <w:tab w:val="left" w:pos="349"/>
        </w:tabs>
        <w:ind w:left="348" w:hanging="241"/>
      </w:pPr>
      <w:r>
        <w:t>Техническое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материальное</w:t>
      </w:r>
      <w:r>
        <w:rPr>
          <w:spacing w:val="-3"/>
        </w:rPr>
        <w:t xml:space="preserve"> </w:t>
      </w:r>
      <w:r>
        <w:t>обеспечение</w:t>
      </w:r>
    </w:p>
    <w:p w:rsidR="00CD537D" w:rsidRDefault="00CF5F80">
      <w:pPr>
        <w:pStyle w:val="a4"/>
        <w:numPr>
          <w:ilvl w:val="1"/>
          <w:numId w:val="4"/>
        </w:numPr>
        <w:tabs>
          <w:tab w:val="left" w:pos="933"/>
        </w:tabs>
        <w:spacing w:before="2"/>
        <w:ind w:left="932" w:hanging="421"/>
        <w:rPr>
          <w:sz w:val="24"/>
        </w:rPr>
      </w:pPr>
      <w:r>
        <w:rPr>
          <w:sz w:val="24"/>
        </w:rPr>
        <w:t>Чемпионат</w:t>
      </w:r>
      <w:r>
        <w:rPr>
          <w:spacing w:val="-3"/>
          <w:sz w:val="24"/>
        </w:rPr>
        <w:t xml:space="preserve"> </w:t>
      </w:r>
      <w:r>
        <w:rPr>
          <w:sz w:val="24"/>
        </w:rPr>
        <w:t>проводится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1"/>
          <w:sz w:val="24"/>
        </w:rPr>
        <w:t xml:space="preserve"> </w:t>
      </w:r>
      <w:r>
        <w:rPr>
          <w:sz w:val="24"/>
        </w:rPr>
        <w:t>3-х</w:t>
      </w:r>
      <w:r>
        <w:rPr>
          <w:spacing w:val="-2"/>
          <w:sz w:val="24"/>
        </w:rPr>
        <w:t xml:space="preserve"> </w:t>
      </w:r>
      <w:r>
        <w:rPr>
          <w:sz w:val="24"/>
        </w:rPr>
        <w:t>закрытых</w:t>
      </w:r>
      <w:r>
        <w:rPr>
          <w:spacing w:val="-2"/>
          <w:sz w:val="24"/>
        </w:rPr>
        <w:t xml:space="preserve"> </w:t>
      </w:r>
      <w:r>
        <w:rPr>
          <w:sz w:val="24"/>
        </w:rPr>
        <w:t>кортах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покрытием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тарафлекс</w:t>
      </w:r>
      <w:proofErr w:type="spellEnd"/>
      <w:r>
        <w:rPr>
          <w:sz w:val="24"/>
        </w:rPr>
        <w:t>.</w:t>
      </w:r>
    </w:p>
    <w:p w:rsidR="00CD537D" w:rsidRDefault="00CF5F80">
      <w:pPr>
        <w:pStyle w:val="a4"/>
        <w:numPr>
          <w:ilvl w:val="1"/>
          <w:numId w:val="4"/>
        </w:numPr>
        <w:tabs>
          <w:tab w:val="left" w:pos="933"/>
        </w:tabs>
        <w:spacing w:line="240" w:lineRule="auto"/>
        <w:ind w:right="444" w:firstLine="404"/>
        <w:rPr>
          <w:sz w:val="24"/>
        </w:rPr>
      </w:pPr>
      <w:r>
        <w:rPr>
          <w:sz w:val="24"/>
        </w:rPr>
        <w:t>Каждый матч играется 3-мя новыми мячами марки ”</w:t>
      </w:r>
      <w:proofErr w:type="spellStart"/>
      <w:r>
        <w:rPr>
          <w:sz w:val="24"/>
        </w:rPr>
        <w:t>Dunlop</w:t>
      </w:r>
      <w:proofErr w:type="spellEnd"/>
      <w:r>
        <w:rPr>
          <w:sz w:val="24"/>
        </w:rPr>
        <w:t>”. На тренировки и игры</w:t>
      </w:r>
      <w:r>
        <w:rPr>
          <w:spacing w:val="-57"/>
          <w:sz w:val="24"/>
        </w:rPr>
        <w:t xml:space="preserve"> </w:t>
      </w:r>
      <w:r>
        <w:rPr>
          <w:sz w:val="24"/>
        </w:rPr>
        <w:t>дополнительного турнира предоставляются мячи, используемые на чемпионате, но не</w:t>
      </w:r>
      <w:r>
        <w:rPr>
          <w:spacing w:val="1"/>
          <w:sz w:val="24"/>
        </w:rPr>
        <w:t xml:space="preserve"> </w:t>
      </w:r>
      <w:r>
        <w:rPr>
          <w:sz w:val="24"/>
        </w:rPr>
        <w:t>обязате</w:t>
      </w:r>
      <w:r>
        <w:rPr>
          <w:sz w:val="24"/>
        </w:rPr>
        <w:t>льно</w:t>
      </w:r>
      <w:r>
        <w:rPr>
          <w:spacing w:val="-1"/>
          <w:sz w:val="24"/>
        </w:rPr>
        <w:t xml:space="preserve"> </w:t>
      </w:r>
      <w:r>
        <w:rPr>
          <w:sz w:val="24"/>
        </w:rPr>
        <w:t>новые.</w:t>
      </w:r>
    </w:p>
    <w:p w:rsidR="00CD537D" w:rsidRDefault="00CF5F80">
      <w:pPr>
        <w:pStyle w:val="1"/>
        <w:numPr>
          <w:ilvl w:val="0"/>
          <w:numId w:val="4"/>
        </w:numPr>
        <w:tabs>
          <w:tab w:val="left" w:pos="349"/>
        </w:tabs>
        <w:spacing w:line="275" w:lineRule="exact"/>
        <w:ind w:left="348" w:hanging="241"/>
      </w:pPr>
      <w:r>
        <w:t>Обеспечение</w:t>
      </w:r>
      <w:r>
        <w:rPr>
          <w:spacing w:val="-3"/>
        </w:rPr>
        <w:t xml:space="preserve"> </w:t>
      </w:r>
      <w:r>
        <w:t>безопасности</w:t>
      </w:r>
      <w:r>
        <w:rPr>
          <w:spacing w:val="-2"/>
        </w:rPr>
        <w:t xml:space="preserve"> </w:t>
      </w:r>
      <w:r>
        <w:t>участников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зрителей</w:t>
      </w:r>
    </w:p>
    <w:p w:rsidR="00CD537D" w:rsidRDefault="00CF5F80">
      <w:pPr>
        <w:pStyle w:val="a4"/>
        <w:numPr>
          <w:ilvl w:val="1"/>
          <w:numId w:val="4"/>
        </w:numPr>
        <w:tabs>
          <w:tab w:val="left" w:pos="1031"/>
        </w:tabs>
        <w:spacing w:line="240" w:lineRule="auto"/>
        <w:ind w:right="348" w:firstLine="442"/>
        <w:rPr>
          <w:sz w:val="24"/>
        </w:rPr>
      </w:pPr>
      <w:r>
        <w:rPr>
          <w:sz w:val="24"/>
        </w:rPr>
        <w:t>Физкультурные мероприятия проводятся на спортивных сооружениях, отвечающих</w:t>
      </w:r>
      <w:r>
        <w:rPr>
          <w:spacing w:val="-57"/>
          <w:sz w:val="24"/>
        </w:rPr>
        <w:t xml:space="preserve"> </w:t>
      </w:r>
      <w:r>
        <w:rPr>
          <w:sz w:val="24"/>
        </w:rPr>
        <w:t>требованиям соответствующих нормативных правовых актов, действующих на территории</w:t>
      </w:r>
      <w:r>
        <w:rPr>
          <w:spacing w:val="1"/>
          <w:sz w:val="24"/>
        </w:rPr>
        <w:t xml:space="preserve"> </w:t>
      </w:r>
      <w:r>
        <w:rPr>
          <w:sz w:val="24"/>
        </w:rPr>
        <w:t>Российской Федерации и направленных на о</w:t>
      </w:r>
      <w:r>
        <w:rPr>
          <w:sz w:val="24"/>
        </w:rPr>
        <w:t>беспечение общественного порядка и</w:t>
      </w:r>
      <w:r>
        <w:rPr>
          <w:spacing w:val="1"/>
          <w:sz w:val="24"/>
        </w:rPr>
        <w:t xml:space="preserve"> </w:t>
      </w:r>
      <w:r>
        <w:rPr>
          <w:sz w:val="24"/>
        </w:rPr>
        <w:t>безопасности участников и зрителей, а также при условии наличия актов готовности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физкультурного или спортивного сооружения к проведению мероприятий, утверждаемых в</w:t>
      </w:r>
      <w:r>
        <w:rPr>
          <w:spacing w:val="1"/>
          <w:sz w:val="24"/>
        </w:rPr>
        <w:t xml:space="preserve"> </w:t>
      </w:r>
      <w:r>
        <w:rPr>
          <w:sz w:val="24"/>
        </w:rPr>
        <w:t>установленном</w:t>
      </w:r>
      <w:r>
        <w:rPr>
          <w:spacing w:val="-2"/>
          <w:sz w:val="24"/>
        </w:rPr>
        <w:t xml:space="preserve"> </w:t>
      </w:r>
      <w:r>
        <w:rPr>
          <w:sz w:val="24"/>
        </w:rPr>
        <w:t>порядке.</w:t>
      </w:r>
    </w:p>
    <w:p w:rsidR="00CD537D" w:rsidRDefault="00CF5F80">
      <w:pPr>
        <w:pStyle w:val="a4"/>
        <w:numPr>
          <w:ilvl w:val="1"/>
          <w:numId w:val="4"/>
        </w:numPr>
        <w:tabs>
          <w:tab w:val="left" w:pos="993"/>
        </w:tabs>
        <w:spacing w:line="242" w:lineRule="auto"/>
        <w:ind w:right="118" w:firstLine="404"/>
        <w:rPr>
          <w:sz w:val="24"/>
        </w:rPr>
      </w:pPr>
      <w:r>
        <w:rPr>
          <w:sz w:val="24"/>
        </w:rPr>
        <w:t>Во время и в месте проведения чемп</w:t>
      </w:r>
      <w:r>
        <w:rPr>
          <w:sz w:val="24"/>
        </w:rPr>
        <w:t>ионата находится соответствующий медицинский</w:t>
      </w:r>
      <w:r>
        <w:rPr>
          <w:spacing w:val="-57"/>
          <w:sz w:val="24"/>
        </w:rPr>
        <w:t xml:space="preserve"> </w:t>
      </w:r>
      <w:r>
        <w:rPr>
          <w:sz w:val="24"/>
        </w:rPr>
        <w:t>персонал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оказания</w:t>
      </w:r>
      <w:r>
        <w:rPr>
          <w:spacing w:val="-1"/>
          <w:sz w:val="24"/>
        </w:rPr>
        <w:t xml:space="preserve"> </w:t>
      </w:r>
      <w:r>
        <w:rPr>
          <w:sz w:val="24"/>
        </w:rPr>
        <w:t>в случае</w:t>
      </w:r>
      <w:r>
        <w:rPr>
          <w:spacing w:val="59"/>
          <w:sz w:val="24"/>
        </w:rPr>
        <w:t xml:space="preserve"> </w:t>
      </w:r>
      <w:r>
        <w:rPr>
          <w:sz w:val="24"/>
        </w:rPr>
        <w:t>необходимости</w:t>
      </w:r>
      <w:r>
        <w:rPr>
          <w:spacing w:val="-1"/>
          <w:sz w:val="24"/>
        </w:rPr>
        <w:t xml:space="preserve"> </w:t>
      </w:r>
      <w:r>
        <w:rPr>
          <w:sz w:val="24"/>
        </w:rPr>
        <w:t>скорой медицинской</w:t>
      </w:r>
      <w:r>
        <w:rPr>
          <w:spacing w:val="-1"/>
          <w:sz w:val="24"/>
        </w:rPr>
        <w:t xml:space="preserve"> </w:t>
      </w:r>
      <w:r>
        <w:rPr>
          <w:sz w:val="24"/>
        </w:rPr>
        <w:t>помощи.</w:t>
      </w:r>
    </w:p>
    <w:p w:rsidR="00CD537D" w:rsidRDefault="00CD537D">
      <w:pPr>
        <w:pStyle w:val="a3"/>
        <w:spacing w:before="3"/>
        <w:ind w:left="0"/>
        <w:rPr>
          <w:sz w:val="23"/>
        </w:rPr>
      </w:pPr>
    </w:p>
    <w:p w:rsidR="00CD537D" w:rsidRDefault="00CF5F80">
      <w:pPr>
        <w:pStyle w:val="1"/>
        <w:numPr>
          <w:ilvl w:val="0"/>
          <w:numId w:val="4"/>
        </w:numPr>
        <w:tabs>
          <w:tab w:val="left" w:pos="349"/>
        </w:tabs>
        <w:spacing w:before="0"/>
        <w:ind w:left="348" w:hanging="241"/>
      </w:pPr>
      <w:r>
        <w:t>Награждение</w:t>
      </w:r>
      <w:r>
        <w:rPr>
          <w:spacing w:val="-4"/>
        </w:rPr>
        <w:t xml:space="preserve"> </w:t>
      </w:r>
      <w:r>
        <w:t>победителей</w:t>
      </w:r>
    </w:p>
    <w:p w:rsidR="00CD537D" w:rsidRDefault="00CF5F80">
      <w:pPr>
        <w:pStyle w:val="a3"/>
        <w:spacing w:before="2"/>
        <w:ind w:right="102" w:firstLine="240"/>
      </w:pPr>
      <w:r>
        <w:t>Победители в парных разрядах и призеры чемпионата одиночного разряда в каждой</w:t>
      </w:r>
      <w:r>
        <w:rPr>
          <w:spacing w:val="1"/>
        </w:rPr>
        <w:t xml:space="preserve"> </w:t>
      </w:r>
      <w:r>
        <w:t>возрастной группе награждаются кубками, медалями и грамотами. Призеры в парных разрядах</w:t>
      </w:r>
      <w:r>
        <w:rPr>
          <w:spacing w:val="-57"/>
        </w:rPr>
        <w:t xml:space="preserve"> </w:t>
      </w:r>
      <w:r>
        <w:t>награждаются</w:t>
      </w:r>
      <w:r>
        <w:rPr>
          <w:spacing w:val="-1"/>
        </w:rPr>
        <w:t xml:space="preserve"> </w:t>
      </w:r>
      <w:r>
        <w:t>медалями и грамотами.</w:t>
      </w:r>
    </w:p>
    <w:p w:rsidR="00CD537D" w:rsidRDefault="00CD537D">
      <w:pPr>
        <w:sectPr w:rsidR="00CD537D">
          <w:pgSz w:w="11910" w:h="16840"/>
          <w:pgMar w:top="340" w:right="300" w:bottom="280" w:left="1600" w:header="720" w:footer="720" w:gutter="0"/>
          <w:cols w:space="720"/>
        </w:sectPr>
      </w:pPr>
    </w:p>
    <w:p w:rsidR="00CD537D" w:rsidRDefault="00CF5F80">
      <w:pPr>
        <w:pStyle w:val="1"/>
        <w:numPr>
          <w:ilvl w:val="0"/>
          <w:numId w:val="4"/>
        </w:numPr>
        <w:tabs>
          <w:tab w:val="left" w:pos="349"/>
        </w:tabs>
        <w:spacing w:before="69"/>
        <w:ind w:left="348" w:hanging="241"/>
      </w:pPr>
      <w:r>
        <w:lastRenderedPageBreak/>
        <w:t>Заявки</w:t>
      </w:r>
      <w:r>
        <w:rPr>
          <w:spacing w:val="-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участие,</w:t>
      </w:r>
      <w:r>
        <w:rPr>
          <w:spacing w:val="-1"/>
        </w:rPr>
        <w:t xml:space="preserve"> </w:t>
      </w:r>
      <w:r>
        <w:t>формирование</w:t>
      </w:r>
      <w:r>
        <w:rPr>
          <w:spacing w:val="-2"/>
        </w:rPr>
        <w:t xml:space="preserve"> </w:t>
      </w:r>
      <w:r>
        <w:t>списков</w:t>
      </w:r>
      <w:r>
        <w:rPr>
          <w:spacing w:val="-1"/>
        </w:rPr>
        <w:t xml:space="preserve"> </w:t>
      </w:r>
      <w:r>
        <w:t>участников чемпионата</w:t>
      </w:r>
    </w:p>
    <w:p w:rsidR="00CD537D" w:rsidRDefault="00CF5F80">
      <w:pPr>
        <w:pStyle w:val="a3"/>
        <w:spacing w:before="5" w:line="237" w:lineRule="auto"/>
        <w:ind w:right="126" w:firstLine="708"/>
      </w:pPr>
      <w:r>
        <w:t xml:space="preserve">Заявки на участие в турнире подаются через </w:t>
      </w:r>
      <w:hyperlink r:id="rId7">
        <w:r>
          <w:t xml:space="preserve">http://vtennis.ru/ </w:t>
        </w:r>
      </w:hyperlink>
      <w:r>
        <w:t>до 29 апреля 2021, отказ от</w:t>
      </w:r>
      <w:r>
        <w:rPr>
          <w:spacing w:val="-57"/>
        </w:rPr>
        <w:t xml:space="preserve"> </w:t>
      </w:r>
      <w:r>
        <w:t>участия</w:t>
      </w:r>
      <w:r>
        <w:rPr>
          <w:spacing w:val="-1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30 апреля</w:t>
      </w:r>
      <w:r>
        <w:rPr>
          <w:spacing w:val="-1"/>
        </w:rPr>
        <w:t xml:space="preserve"> </w:t>
      </w:r>
      <w:r>
        <w:t>2021 г.</w:t>
      </w:r>
    </w:p>
    <w:p w:rsidR="00CD537D" w:rsidRDefault="00CF5F80">
      <w:pPr>
        <w:pStyle w:val="a3"/>
        <w:spacing w:before="5" w:line="237" w:lineRule="auto"/>
        <w:ind w:right="407" w:firstLine="300"/>
      </w:pPr>
      <w:r>
        <w:t>К участию в чемпионате в каждой возрастной группе допускаются игроки, своевременно</w:t>
      </w:r>
      <w:r>
        <w:rPr>
          <w:spacing w:val="-57"/>
        </w:rPr>
        <w:t xml:space="preserve"> </w:t>
      </w:r>
      <w:r>
        <w:t>подавшие</w:t>
      </w:r>
      <w:r>
        <w:rPr>
          <w:spacing w:val="-2"/>
        </w:rPr>
        <w:t xml:space="preserve"> </w:t>
      </w:r>
      <w:r>
        <w:t>заявку, прошедшие</w:t>
      </w:r>
      <w:r>
        <w:rPr>
          <w:spacing w:val="-1"/>
        </w:rPr>
        <w:t xml:space="preserve"> </w:t>
      </w:r>
      <w:r>
        <w:t>регистрацию</w:t>
      </w:r>
      <w:r>
        <w:rPr>
          <w:spacing w:val="-1"/>
        </w:rPr>
        <w:t xml:space="preserve"> </w:t>
      </w:r>
      <w:r>
        <w:t>и оплатившие</w:t>
      </w:r>
      <w:r>
        <w:rPr>
          <w:spacing w:val="-1"/>
        </w:rPr>
        <w:t xml:space="preserve"> </w:t>
      </w:r>
      <w:r>
        <w:t>стартовый</w:t>
      </w:r>
      <w:r>
        <w:rPr>
          <w:spacing w:val="-1"/>
        </w:rPr>
        <w:t xml:space="preserve"> </w:t>
      </w:r>
      <w:r>
        <w:t>взнос.</w:t>
      </w:r>
    </w:p>
    <w:p w:rsidR="00CD537D" w:rsidRDefault="00CD537D">
      <w:pPr>
        <w:pStyle w:val="a3"/>
        <w:ind w:left="0"/>
        <w:rPr>
          <w:sz w:val="26"/>
        </w:rPr>
      </w:pPr>
    </w:p>
    <w:p w:rsidR="00CD537D" w:rsidRDefault="00CD537D">
      <w:pPr>
        <w:pStyle w:val="a3"/>
        <w:spacing w:before="3"/>
        <w:ind w:left="0"/>
        <w:rPr>
          <w:sz w:val="22"/>
        </w:rPr>
      </w:pPr>
    </w:p>
    <w:p w:rsidR="00CD537D" w:rsidRDefault="00CF5F80">
      <w:pPr>
        <w:pStyle w:val="1"/>
        <w:numPr>
          <w:ilvl w:val="0"/>
          <w:numId w:val="4"/>
        </w:numPr>
        <w:tabs>
          <w:tab w:val="left" w:pos="349"/>
        </w:tabs>
        <w:spacing w:line="275" w:lineRule="exact"/>
        <w:ind w:left="348" w:hanging="241"/>
      </w:pPr>
      <w:r>
        <w:t>Условия</w:t>
      </w:r>
      <w:r>
        <w:rPr>
          <w:spacing w:val="-1"/>
        </w:rPr>
        <w:t xml:space="preserve"> </w:t>
      </w:r>
      <w:r>
        <w:t>финансирования</w:t>
      </w:r>
    </w:p>
    <w:p w:rsidR="00CD537D" w:rsidRDefault="00CF5F80">
      <w:pPr>
        <w:pStyle w:val="a3"/>
        <w:ind w:right="512" w:firstLine="300"/>
      </w:pPr>
      <w:r>
        <w:t>Расходы по участию спортсменов в чемпионате (проезд до места чемпионата и обратно,</w:t>
      </w:r>
      <w:r>
        <w:rPr>
          <w:spacing w:val="-57"/>
        </w:rPr>
        <w:t xml:space="preserve"> </w:t>
      </w:r>
      <w:r>
        <w:t>суточные в пути, питание и размещение) несут командирующие их организации или сами</w:t>
      </w:r>
      <w:r>
        <w:rPr>
          <w:spacing w:val="1"/>
        </w:rPr>
        <w:t xml:space="preserve"> </w:t>
      </w:r>
      <w:r>
        <w:t>участники.</w:t>
      </w:r>
    </w:p>
    <w:p w:rsidR="00CD537D" w:rsidRDefault="00CF5F80">
      <w:pPr>
        <w:pStyle w:val="a3"/>
        <w:spacing w:before="3" w:line="237" w:lineRule="auto"/>
        <w:ind w:right="115" w:firstLine="360"/>
      </w:pPr>
      <w:r>
        <w:t xml:space="preserve">Расходы по аренде кортов, и другие, связанные </w:t>
      </w:r>
      <w:r>
        <w:t>с проведением чемпионата производятся из</w:t>
      </w:r>
      <w:r>
        <w:rPr>
          <w:spacing w:val="-57"/>
        </w:rPr>
        <w:t xml:space="preserve"> </w:t>
      </w:r>
      <w:r>
        <w:t>вступительных</w:t>
      </w:r>
      <w:r>
        <w:rPr>
          <w:spacing w:val="-1"/>
        </w:rPr>
        <w:t xml:space="preserve"> </w:t>
      </w:r>
      <w:r>
        <w:t>взносов участников и других</w:t>
      </w:r>
      <w:r>
        <w:rPr>
          <w:spacing w:val="-1"/>
        </w:rPr>
        <w:t xml:space="preserve"> </w:t>
      </w:r>
      <w:r>
        <w:t>привлеченных средств.</w:t>
      </w:r>
    </w:p>
    <w:p w:rsidR="00CD537D" w:rsidRDefault="00CD537D">
      <w:pPr>
        <w:pStyle w:val="a3"/>
        <w:spacing w:before="3"/>
        <w:ind w:left="0"/>
        <w:rPr>
          <w:sz w:val="16"/>
        </w:rPr>
      </w:pPr>
    </w:p>
    <w:p w:rsidR="00CD537D" w:rsidRDefault="00CF5F80">
      <w:pPr>
        <w:spacing w:before="90"/>
        <w:ind w:right="112"/>
        <w:jc w:val="right"/>
        <w:rPr>
          <w:b/>
          <w:i/>
          <w:sz w:val="24"/>
        </w:rPr>
      </w:pPr>
      <w:r>
        <w:rPr>
          <w:b/>
          <w:i/>
          <w:sz w:val="24"/>
        </w:rPr>
        <w:t>Приложение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1</w:t>
      </w:r>
    </w:p>
    <w:p w:rsidR="00CD537D" w:rsidRDefault="00CF5F80">
      <w:pPr>
        <w:pStyle w:val="a3"/>
        <w:spacing w:before="3" w:line="275" w:lineRule="exact"/>
        <w:ind w:left="1033" w:right="1036"/>
        <w:jc w:val="center"/>
      </w:pPr>
      <w:proofErr w:type="gramStart"/>
      <w:r>
        <w:t>З</w:t>
      </w:r>
      <w:proofErr w:type="gramEnd"/>
      <w:r>
        <w:t xml:space="preserve"> А Я В К А</w:t>
      </w:r>
    </w:p>
    <w:p w:rsidR="00CD537D" w:rsidRDefault="00CF5F80">
      <w:pPr>
        <w:pStyle w:val="a3"/>
        <w:spacing w:line="275" w:lineRule="exact"/>
        <w:ind w:left="1033" w:right="1036"/>
        <w:jc w:val="center"/>
      </w:pPr>
      <w:r>
        <w:t>на</w:t>
      </w:r>
      <w:r>
        <w:rPr>
          <w:spacing w:val="-2"/>
        </w:rPr>
        <w:t xml:space="preserve"> </w:t>
      </w:r>
      <w:r>
        <w:t>участие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турнире</w:t>
      </w:r>
    </w:p>
    <w:p w:rsidR="00CD537D" w:rsidRDefault="00CF5F80">
      <w:pPr>
        <w:pStyle w:val="1"/>
        <w:spacing w:before="2" w:line="275" w:lineRule="exact"/>
        <w:ind w:left="1033" w:right="859" w:firstLine="0"/>
        <w:jc w:val="center"/>
      </w:pPr>
      <w:r>
        <w:t>«Чемпионат</w:t>
      </w:r>
      <w:r>
        <w:rPr>
          <w:spacing w:val="-2"/>
        </w:rPr>
        <w:t xml:space="preserve"> </w:t>
      </w:r>
      <w:r>
        <w:t>Красноярского</w:t>
      </w:r>
      <w:r>
        <w:rPr>
          <w:spacing w:val="-1"/>
        </w:rPr>
        <w:t xml:space="preserve"> </w:t>
      </w:r>
      <w:r>
        <w:t>края</w:t>
      </w:r>
      <w:r>
        <w:rPr>
          <w:spacing w:val="-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теннису</w:t>
      </w:r>
      <w:r>
        <w:rPr>
          <w:spacing w:val="-2"/>
        </w:rPr>
        <w:t xml:space="preserve"> </w:t>
      </w:r>
      <w:r>
        <w:t>среди</w:t>
      </w:r>
      <w:r>
        <w:rPr>
          <w:spacing w:val="-1"/>
        </w:rPr>
        <w:t xml:space="preserve"> </w:t>
      </w:r>
      <w:r>
        <w:t>ветеранов»</w:t>
      </w:r>
    </w:p>
    <w:p w:rsidR="00CD537D" w:rsidRDefault="00CF5F80">
      <w:pPr>
        <w:pStyle w:val="a3"/>
        <w:spacing w:line="275" w:lineRule="exact"/>
        <w:ind w:left="1033" w:right="1036"/>
        <w:jc w:val="center"/>
      </w:pPr>
      <w:r>
        <w:t>«Мемориал</w:t>
      </w:r>
      <w:r>
        <w:rPr>
          <w:spacing w:val="-3"/>
        </w:rPr>
        <w:t xml:space="preserve"> </w:t>
      </w:r>
      <w:r>
        <w:t>П.И.</w:t>
      </w:r>
      <w:r>
        <w:rPr>
          <w:spacing w:val="-1"/>
        </w:rPr>
        <w:t xml:space="preserve"> </w:t>
      </w:r>
      <w:r>
        <w:t>Рожкова»</w:t>
      </w:r>
    </w:p>
    <w:p w:rsidR="00CD537D" w:rsidRDefault="00CD537D">
      <w:pPr>
        <w:pStyle w:val="a3"/>
        <w:spacing w:before="5"/>
        <w:ind w:left="0"/>
      </w:pPr>
    </w:p>
    <w:p w:rsidR="00CD537D" w:rsidRDefault="00CF5F80">
      <w:pPr>
        <w:ind w:left="108"/>
        <w:rPr>
          <w:b/>
          <w:sz w:val="24"/>
        </w:rPr>
      </w:pPr>
      <w:r>
        <w:rPr>
          <w:b/>
          <w:color w:val="242424"/>
          <w:sz w:val="24"/>
        </w:rPr>
        <w:t>01.05-05.05. 2021 г</w:t>
      </w:r>
      <w:r>
        <w:rPr>
          <w:b/>
          <w:sz w:val="24"/>
        </w:rPr>
        <w:t>.</w:t>
      </w:r>
    </w:p>
    <w:p w:rsidR="00CD537D" w:rsidRDefault="00CD537D">
      <w:pPr>
        <w:pStyle w:val="a3"/>
        <w:ind w:left="0"/>
        <w:rPr>
          <w:b/>
          <w:sz w:val="13"/>
        </w:rPr>
      </w:pPr>
    </w:p>
    <w:tbl>
      <w:tblPr>
        <w:tblStyle w:val="TableNormal"/>
        <w:tblW w:w="0" w:type="auto"/>
        <w:tblInd w:w="138" w:type="dxa"/>
        <w:tblBorders>
          <w:top w:val="single" w:sz="12" w:space="0" w:color="A0A0A0"/>
          <w:left w:val="single" w:sz="12" w:space="0" w:color="A0A0A0"/>
          <w:bottom w:val="single" w:sz="12" w:space="0" w:color="A0A0A0"/>
          <w:right w:val="single" w:sz="12" w:space="0" w:color="A0A0A0"/>
          <w:insideH w:val="single" w:sz="12" w:space="0" w:color="A0A0A0"/>
          <w:insideV w:val="single" w:sz="12" w:space="0" w:color="A0A0A0"/>
        </w:tblBorders>
        <w:tblLayout w:type="fixed"/>
        <w:tblLook w:val="01E0" w:firstRow="1" w:lastRow="1" w:firstColumn="1" w:lastColumn="1" w:noHBand="0" w:noVBand="0"/>
      </w:tblPr>
      <w:tblGrid>
        <w:gridCol w:w="1442"/>
        <w:gridCol w:w="2095"/>
        <w:gridCol w:w="1116"/>
        <w:gridCol w:w="1258"/>
        <w:gridCol w:w="1397"/>
        <w:gridCol w:w="1174"/>
      </w:tblGrid>
      <w:tr w:rsidR="00CD537D">
        <w:trPr>
          <w:trHeight w:val="1337"/>
        </w:trPr>
        <w:tc>
          <w:tcPr>
            <w:tcW w:w="1442" w:type="dxa"/>
            <w:tcBorders>
              <w:left w:val="single" w:sz="12" w:space="0" w:color="F0F0F0"/>
            </w:tcBorders>
          </w:tcPr>
          <w:p w:rsidR="00CD537D" w:rsidRDefault="00CD537D">
            <w:pPr>
              <w:pStyle w:val="TableParagraph"/>
              <w:rPr>
                <w:b/>
                <w:sz w:val="25"/>
              </w:rPr>
            </w:pPr>
          </w:p>
          <w:p w:rsidR="00CD537D" w:rsidRDefault="00CF5F80">
            <w:pPr>
              <w:pStyle w:val="TableParagraph"/>
              <w:spacing w:before="1"/>
              <w:ind w:left="66" w:right="51"/>
              <w:jc w:val="center"/>
            </w:pPr>
            <w:proofErr w:type="spellStart"/>
            <w:proofErr w:type="gramStart"/>
            <w:r>
              <w:rPr>
                <w:spacing w:val="-1"/>
              </w:rPr>
              <w:t>Регистрацион</w:t>
            </w:r>
            <w:proofErr w:type="spellEnd"/>
            <w:r>
              <w:rPr>
                <w:spacing w:val="-52"/>
              </w:rPr>
              <w:t xml:space="preserve"> </w:t>
            </w:r>
            <w:proofErr w:type="spellStart"/>
            <w:r>
              <w:t>ный</w:t>
            </w:r>
            <w:proofErr w:type="spellEnd"/>
            <w:proofErr w:type="gramEnd"/>
            <w:r>
              <w:t xml:space="preserve"> номер</w:t>
            </w:r>
            <w:r>
              <w:rPr>
                <w:spacing w:val="1"/>
              </w:rPr>
              <w:t xml:space="preserve"> </w:t>
            </w:r>
            <w:r>
              <w:t>игрока</w:t>
            </w:r>
            <w:r>
              <w:rPr>
                <w:spacing w:val="-3"/>
              </w:rPr>
              <w:t xml:space="preserve"> </w:t>
            </w:r>
            <w:r>
              <w:t>РВТТ</w:t>
            </w:r>
          </w:p>
        </w:tc>
        <w:tc>
          <w:tcPr>
            <w:tcW w:w="2095" w:type="dxa"/>
            <w:tcBorders>
              <w:right w:val="double" w:sz="2" w:space="0" w:color="A0A0A0"/>
            </w:tcBorders>
          </w:tcPr>
          <w:p w:rsidR="00CD537D" w:rsidRDefault="00CD537D">
            <w:pPr>
              <w:pStyle w:val="TableParagraph"/>
              <w:rPr>
                <w:b/>
                <w:sz w:val="24"/>
              </w:rPr>
            </w:pPr>
          </w:p>
          <w:p w:rsidR="00CD537D" w:rsidRDefault="00CD537D">
            <w:pPr>
              <w:pStyle w:val="TableParagraph"/>
              <w:spacing w:before="2"/>
              <w:rPr>
                <w:b/>
                <w:sz w:val="23"/>
              </w:rPr>
            </w:pPr>
          </w:p>
          <w:p w:rsidR="00CD537D" w:rsidRDefault="00CF5F80">
            <w:pPr>
              <w:pStyle w:val="TableParagraph"/>
              <w:ind w:left="171"/>
            </w:pPr>
            <w:r>
              <w:t>Ф.И.О.</w:t>
            </w:r>
            <w:r>
              <w:rPr>
                <w:spacing w:val="-4"/>
              </w:rPr>
              <w:t xml:space="preserve"> </w:t>
            </w:r>
            <w:r>
              <w:t>полностью</w:t>
            </w:r>
          </w:p>
        </w:tc>
        <w:tc>
          <w:tcPr>
            <w:tcW w:w="1116" w:type="dxa"/>
            <w:tcBorders>
              <w:left w:val="double" w:sz="2" w:space="0" w:color="A0A0A0"/>
            </w:tcBorders>
          </w:tcPr>
          <w:p w:rsidR="00CD537D" w:rsidRDefault="00CD537D">
            <w:pPr>
              <w:pStyle w:val="TableParagraph"/>
              <w:rPr>
                <w:b/>
                <w:sz w:val="24"/>
              </w:rPr>
            </w:pPr>
          </w:p>
          <w:p w:rsidR="00CD537D" w:rsidRDefault="00CF5F80">
            <w:pPr>
              <w:pStyle w:val="TableParagraph"/>
              <w:spacing w:before="144" w:line="237" w:lineRule="auto"/>
              <w:ind w:left="81" w:right="59" w:firstLine="238"/>
            </w:pPr>
            <w:r>
              <w:t>Дата</w:t>
            </w:r>
            <w:r>
              <w:rPr>
                <w:spacing w:val="1"/>
              </w:rPr>
              <w:t xml:space="preserve"> </w:t>
            </w:r>
            <w:r>
              <w:t>рождения</w:t>
            </w:r>
          </w:p>
        </w:tc>
        <w:tc>
          <w:tcPr>
            <w:tcW w:w="1258" w:type="dxa"/>
          </w:tcPr>
          <w:p w:rsidR="00CD537D" w:rsidRDefault="00CD537D">
            <w:pPr>
              <w:pStyle w:val="TableParagraph"/>
              <w:rPr>
                <w:b/>
                <w:sz w:val="25"/>
              </w:rPr>
            </w:pPr>
          </w:p>
          <w:p w:rsidR="00CD537D" w:rsidRDefault="00CF5F80">
            <w:pPr>
              <w:pStyle w:val="TableParagraph"/>
              <w:spacing w:before="1"/>
              <w:ind w:left="86" w:right="70" w:hanging="1"/>
              <w:jc w:val="center"/>
            </w:pPr>
            <w:r>
              <w:t>Место</w:t>
            </w:r>
            <w:r>
              <w:rPr>
                <w:spacing w:val="1"/>
              </w:rPr>
              <w:t xml:space="preserve"> </w:t>
            </w:r>
            <w:r>
              <w:t>жительства</w:t>
            </w:r>
            <w:r>
              <w:rPr>
                <w:spacing w:val="-52"/>
              </w:rPr>
              <w:t xml:space="preserve"> </w:t>
            </w:r>
            <w:r>
              <w:t>(город)</w:t>
            </w:r>
          </w:p>
        </w:tc>
        <w:tc>
          <w:tcPr>
            <w:tcW w:w="1397" w:type="dxa"/>
          </w:tcPr>
          <w:p w:rsidR="00CD537D" w:rsidRDefault="00CF5F80">
            <w:pPr>
              <w:pStyle w:val="TableParagraph"/>
              <w:spacing w:before="163"/>
              <w:ind w:left="125" w:right="110"/>
              <w:jc w:val="center"/>
            </w:pPr>
            <w:r>
              <w:t>Мобильный</w:t>
            </w:r>
            <w:r>
              <w:rPr>
                <w:spacing w:val="-52"/>
              </w:rPr>
              <w:t xml:space="preserve"> </w:t>
            </w:r>
            <w:r>
              <w:t>телефон,</w:t>
            </w:r>
          </w:p>
          <w:p w:rsidR="00CD537D" w:rsidRDefault="00CF5F80">
            <w:pPr>
              <w:pStyle w:val="TableParagraph"/>
              <w:ind w:left="182" w:right="167"/>
              <w:jc w:val="center"/>
            </w:pPr>
            <w:r>
              <w:t>E-</w:t>
            </w:r>
            <w:proofErr w:type="spellStart"/>
            <w:r>
              <w:t>mail</w:t>
            </w:r>
            <w:proofErr w:type="spellEnd"/>
            <w:r>
              <w:rPr>
                <w:spacing w:val="1"/>
              </w:rPr>
              <w:t xml:space="preserve"> </w:t>
            </w:r>
            <w:r>
              <w:t>(если</w:t>
            </w:r>
            <w:r>
              <w:rPr>
                <w:spacing w:val="-14"/>
              </w:rPr>
              <w:t xml:space="preserve"> </w:t>
            </w:r>
            <w:r>
              <w:t>есть)</w:t>
            </w:r>
          </w:p>
        </w:tc>
        <w:tc>
          <w:tcPr>
            <w:tcW w:w="1174" w:type="dxa"/>
          </w:tcPr>
          <w:p w:rsidR="00CD537D" w:rsidRDefault="00CD537D">
            <w:pPr>
              <w:pStyle w:val="TableParagraph"/>
              <w:rPr>
                <w:b/>
                <w:sz w:val="24"/>
              </w:rPr>
            </w:pPr>
          </w:p>
          <w:p w:rsidR="00CD537D" w:rsidRDefault="00CF5F80">
            <w:pPr>
              <w:pStyle w:val="TableParagraph"/>
              <w:spacing w:before="144" w:line="237" w:lineRule="auto"/>
              <w:ind w:left="180" w:right="64" w:hanging="81"/>
            </w:pPr>
            <w:proofErr w:type="spellStart"/>
            <w:proofErr w:type="gramStart"/>
            <w:r>
              <w:t>Возрастна</w:t>
            </w:r>
            <w:proofErr w:type="spellEnd"/>
            <w:r>
              <w:rPr>
                <w:spacing w:val="-52"/>
              </w:rPr>
              <w:t xml:space="preserve"> </w:t>
            </w:r>
            <w:r>
              <w:t>я</w:t>
            </w:r>
            <w:proofErr w:type="gramEnd"/>
            <w:r>
              <w:rPr>
                <w:spacing w:val="-3"/>
              </w:rPr>
              <w:t xml:space="preserve"> </w:t>
            </w:r>
            <w:r>
              <w:t>группа</w:t>
            </w:r>
          </w:p>
        </w:tc>
      </w:tr>
      <w:tr w:rsidR="00CD537D">
        <w:trPr>
          <w:trHeight w:val="406"/>
        </w:trPr>
        <w:tc>
          <w:tcPr>
            <w:tcW w:w="1442" w:type="dxa"/>
            <w:tcBorders>
              <w:left w:val="single" w:sz="12" w:space="0" w:color="F0F0F0"/>
            </w:tcBorders>
          </w:tcPr>
          <w:p w:rsidR="00CD537D" w:rsidRDefault="00CD537D">
            <w:pPr>
              <w:pStyle w:val="TableParagraph"/>
            </w:pPr>
          </w:p>
        </w:tc>
        <w:tc>
          <w:tcPr>
            <w:tcW w:w="2095" w:type="dxa"/>
            <w:tcBorders>
              <w:right w:val="double" w:sz="2" w:space="0" w:color="A0A0A0"/>
            </w:tcBorders>
          </w:tcPr>
          <w:p w:rsidR="00CD537D" w:rsidRDefault="00CD537D">
            <w:pPr>
              <w:pStyle w:val="TableParagraph"/>
            </w:pPr>
          </w:p>
        </w:tc>
        <w:tc>
          <w:tcPr>
            <w:tcW w:w="1116" w:type="dxa"/>
            <w:tcBorders>
              <w:left w:val="double" w:sz="2" w:space="0" w:color="A0A0A0"/>
            </w:tcBorders>
          </w:tcPr>
          <w:p w:rsidR="00CD537D" w:rsidRDefault="00CD537D">
            <w:pPr>
              <w:pStyle w:val="TableParagraph"/>
            </w:pPr>
          </w:p>
        </w:tc>
        <w:tc>
          <w:tcPr>
            <w:tcW w:w="1258" w:type="dxa"/>
          </w:tcPr>
          <w:p w:rsidR="00CD537D" w:rsidRDefault="00CD537D">
            <w:pPr>
              <w:pStyle w:val="TableParagraph"/>
            </w:pPr>
          </w:p>
        </w:tc>
        <w:tc>
          <w:tcPr>
            <w:tcW w:w="1397" w:type="dxa"/>
          </w:tcPr>
          <w:p w:rsidR="00CD537D" w:rsidRDefault="00CD537D">
            <w:pPr>
              <w:pStyle w:val="TableParagraph"/>
            </w:pPr>
          </w:p>
        </w:tc>
        <w:tc>
          <w:tcPr>
            <w:tcW w:w="1174" w:type="dxa"/>
          </w:tcPr>
          <w:p w:rsidR="00CD537D" w:rsidRDefault="00CD537D">
            <w:pPr>
              <w:pStyle w:val="TableParagraph"/>
            </w:pPr>
          </w:p>
        </w:tc>
      </w:tr>
    </w:tbl>
    <w:p w:rsidR="00CF5F80" w:rsidRDefault="00CF5F80"/>
    <w:sectPr w:rsidR="00CF5F80">
      <w:pgSz w:w="11910" w:h="16840"/>
      <w:pgMar w:top="620" w:right="30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D90FCE"/>
    <w:multiLevelType w:val="multilevel"/>
    <w:tmpl w:val="5CB6182A"/>
    <w:lvl w:ilvl="0">
      <w:start w:val="1"/>
      <w:numFmt w:val="decimal"/>
      <w:lvlText w:val="%1."/>
      <w:lvlJc w:val="left"/>
      <w:pPr>
        <w:ind w:left="468" w:hanging="36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8" w:hanging="48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940" w:hanging="48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073" w:hanging="48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206" w:hanging="48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339" w:hanging="48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472" w:hanging="48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605" w:hanging="48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38" w:hanging="480"/>
      </w:pPr>
      <w:rPr>
        <w:rFonts w:hint="default"/>
        <w:lang w:val="ru-RU" w:eastAsia="en-US" w:bidi="ar-SA"/>
      </w:rPr>
    </w:lvl>
  </w:abstractNum>
  <w:abstractNum w:abstractNumId="1">
    <w:nsid w:val="4FD43D9C"/>
    <w:multiLevelType w:val="hybridMultilevel"/>
    <w:tmpl w:val="9ECEB4AC"/>
    <w:lvl w:ilvl="0" w:tplc="B4245F4A">
      <w:numFmt w:val="bullet"/>
      <w:lvlText w:val="-"/>
      <w:lvlJc w:val="left"/>
      <w:pPr>
        <w:ind w:left="248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4383DE2">
      <w:numFmt w:val="bullet"/>
      <w:lvlText w:val="•"/>
      <w:lvlJc w:val="left"/>
      <w:pPr>
        <w:ind w:left="1216" w:hanging="140"/>
      </w:pPr>
      <w:rPr>
        <w:rFonts w:hint="default"/>
        <w:lang w:val="ru-RU" w:eastAsia="en-US" w:bidi="ar-SA"/>
      </w:rPr>
    </w:lvl>
    <w:lvl w:ilvl="2" w:tplc="8D100A72">
      <w:numFmt w:val="bullet"/>
      <w:lvlText w:val="•"/>
      <w:lvlJc w:val="left"/>
      <w:pPr>
        <w:ind w:left="2192" w:hanging="140"/>
      </w:pPr>
      <w:rPr>
        <w:rFonts w:hint="default"/>
        <w:lang w:val="ru-RU" w:eastAsia="en-US" w:bidi="ar-SA"/>
      </w:rPr>
    </w:lvl>
    <w:lvl w:ilvl="3" w:tplc="1D6AC924">
      <w:numFmt w:val="bullet"/>
      <w:lvlText w:val="•"/>
      <w:lvlJc w:val="left"/>
      <w:pPr>
        <w:ind w:left="3169" w:hanging="140"/>
      </w:pPr>
      <w:rPr>
        <w:rFonts w:hint="default"/>
        <w:lang w:val="ru-RU" w:eastAsia="en-US" w:bidi="ar-SA"/>
      </w:rPr>
    </w:lvl>
    <w:lvl w:ilvl="4" w:tplc="2810389C">
      <w:numFmt w:val="bullet"/>
      <w:lvlText w:val="•"/>
      <w:lvlJc w:val="left"/>
      <w:pPr>
        <w:ind w:left="4145" w:hanging="140"/>
      </w:pPr>
      <w:rPr>
        <w:rFonts w:hint="default"/>
        <w:lang w:val="ru-RU" w:eastAsia="en-US" w:bidi="ar-SA"/>
      </w:rPr>
    </w:lvl>
    <w:lvl w:ilvl="5" w:tplc="2B0CF57C">
      <w:numFmt w:val="bullet"/>
      <w:lvlText w:val="•"/>
      <w:lvlJc w:val="left"/>
      <w:pPr>
        <w:ind w:left="5122" w:hanging="140"/>
      </w:pPr>
      <w:rPr>
        <w:rFonts w:hint="default"/>
        <w:lang w:val="ru-RU" w:eastAsia="en-US" w:bidi="ar-SA"/>
      </w:rPr>
    </w:lvl>
    <w:lvl w:ilvl="6" w:tplc="2F66E2BE">
      <w:numFmt w:val="bullet"/>
      <w:lvlText w:val="•"/>
      <w:lvlJc w:val="left"/>
      <w:pPr>
        <w:ind w:left="6098" w:hanging="140"/>
      </w:pPr>
      <w:rPr>
        <w:rFonts w:hint="default"/>
        <w:lang w:val="ru-RU" w:eastAsia="en-US" w:bidi="ar-SA"/>
      </w:rPr>
    </w:lvl>
    <w:lvl w:ilvl="7" w:tplc="1FDA4C34">
      <w:numFmt w:val="bullet"/>
      <w:lvlText w:val="•"/>
      <w:lvlJc w:val="left"/>
      <w:pPr>
        <w:ind w:left="7074" w:hanging="140"/>
      </w:pPr>
      <w:rPr>
        <w:rFonts w:hint="default"/>
        <w:lang w:val="ru-RU" w:eastAsia="en-US" w:bidi="ar-SA"/>
      </w:rPr>
    </w:lvl>
    <w:lvl w:ilvl="8" w:tplc="C876ECEC">
      <w:numFmt w:val="bullet"/>
      <w:lvlText w:val="•"/>
      <w:lvlJc w:val="left"/>
      <w:pPr>
        <w:ind w:left="8051" w:hanging="140"/>
      </w:pPr>
      <w:rPr>
        <w:rFonts w:hint="default"/>
        <w:lang w:val="ru-RU" w:eastAsia="en-US" w:bidi="ar-SA"/>
      </w:rPr>
    </w:lvl>
  </w:abstractNum>
  <w:abstractNum w:abstractNumId="2">
    <w:nsid w:val="512661CB"/>
    <w:multiLevelType w:val="hybridMultilevel"/>
    <w:tmpl w:val="F98C03CE"/>
    <w:lvl w:ilvl="0" w:tplc="52FE3CC8">
      <w:numFmt w:val="bullet"/>
      <w:lvlText w:val="–"/>
      <w:lvlJc w:val="left"/>
      <w:pPr>
        <w:ind w:left="108" w:hanging="18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6A285F0">
      <w:numFmt w:val="bullet"/>
      <w:lvlText w:val="•"/>
      <w:lvlJc w:val="left"/>
      <w:pPr>
        <w:ind w:left="1090" w:hanging="180"/>
      </w:pPr>
      <w:rPr>
        <w:rFonts w:hint="default"/>
        <w:lang w:val="ru-RU" w:eastAsia="en-US" w:bidi="ar-SA"/>
      </w:rPr>
    </w:lvl>
    <w:lvl w:ilvl="2" w:tplc="E8E0598E">
      <w:numFmt w:val="bullet"/>
      <w:lvlText w:val="•"/>
      <w:lvlJc w:val="left"/>
      <w:pPr>
        <w:ind w:left="2080" w:hanging="180"/>
      </w:pPr>
      <w:rPr>
        <w:rFonts w:hint="default"/>
        <w:lang w:val="ru-RU" w:eastAsia="en-US" w:bidi="ar-SA"/>
      </w:rPr>
    </w:lvl>
    <w:lvl w:ilvl="3" w:tplc="37BEDFFE">
      <w:numFmt w:val="bullet"/>
      <w:lvlText w:val="•"/>
      <w:lvlJc w:val="left"/>
      <w:pPr>
        <w:ind w:left="3071" w:hanging="180"/>
      </w:pPr>
      <w:rPr>
        <w:rFonts w:hint="default"/>
        <w:lang w:val="ru-RU" w:eastAsia="en-US" w:bidi="ar-SA"/>
      </w:rPr>
    </w:lvl>
    <w:lvl w:ilvl="4" w:tplc="B4E6516E">
      <w:numFmt w:val="bullet"/>
      <w:lvlText w:val="•"/>
      <w:lvlJc w:val="left"/>
      <w:pPr>
        <w:ind w:left="4061" w:hanging="180"/>
      </w:pPr>
      <w:rPr>
        <w:rFonts w:hint="default"/>
        <w:lang w:val="ru-RU" w:eastAsia="en-US" w:bidi="ar-SA"/>
      </w:rPr>
    </w:lvl>
    <w:lvl w:ilvl="5" w:tplc="5CD0148C">
      <w:numFmt w:val="bullet"/>
      <w:lvlText w:val="•"/>
      <w:lvlJc w:val="left"/>
      <w:pPr>
        <w:ind w:left="5052" w:hanging="180"/>
      </w:pPr>
      <w:rPr>
        <w:rFonts w:hint="default"/>
        <w:lang w:val="ru-RU" w:eastAsia="en-US" w:bidi="ar-SA"/>
      </w:rPr>
    </w:lvl>
    <w:lvl w:ilvl="6" w:tplc="91D4E242">
      <w:numFmt w:val="bullet"/>
      <w:lvlText w:val="•"/>
      <w:lvlJc w:val="left"/>
      <w:pPr>
        <w:ind w:left="6042" w:hanging="180"/>
      </w:pPr>
      <w:rPr>
        <w:rFonts w:hint="default"/>
        <w:lang w:val="ru-RU" w:eastAsia="en-US" w:bidi="ar-SA"/>
      </w:rPr>
    </w:lvl>
    <w:lvl w:ilvl="7" w:tplc="8A8CB77E">
      <w:numFmt w:val="bullet"/>
      <w:lvlText w:val="•"/>
      <w:lvlJc w:val="left"/>
      <w:pPr>
        <w:ind w:left="7032" w:hanging="180"/>
      </w:pPr>
      <w:rPr>
        <w:rFonts w:hint="default"/>
        <w:lang w:val="ru-RU" w:eastAsia="en-US" w:bidi="ar-SA"/>
      </w:rPr>
    </w:lvl>
    <w:lvl w:ilvl="8" w:tplc="EBEA1958">
      <w:numFmt w:val="bullet"/>
      <w:lvlText w:val="•"/>
      <w:lvlJc w:val="left"/>
      <w:pPr>
        <w:ind w:left="8023" w:hanging="180"/>
      </w:pPr>
      <w:rPr>
        <w:rFonts w:hint="default"/>
        <w:lang w:val="ru-RU" w:eastAsia="en-US" w:bidi="ar-SA"/>
      </w:rPr>
    </w:lvl>
  </w:abstractNum>
  <w:abstractNum w:abstractNumId="3">
    <w:nsid w:val="66E05B40"/>
    <w:multiLevelType w:val="multilevel"/>
    <w:tmpl w:val="56322E2C"/>
    <w:lvl w:ilvl="0">
      <w:start w:val="2"/>
      <w:numFmt w:val="decimal"/>
      <w:lvlText w:val="%1"/>
      <w:lvlJc w:val="left"/>
      <w:pPr>
        <w:ind w:left="931" w:hanging="360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931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>
      <w:numFmt w:val="bullet"/>
      <w:lvlText w:val="•"/>
      <w:lvlJc w:val="left"/>
      <w:pPr>
        <w:ind w:left="2752" w:hanging="36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659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565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72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378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284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91" w:hanging="360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CD537D"/>
    <w:rsid w:val="00CD537D"/>
    <w:rsid w:val="00CF5F80"/>
    <w:rsid w:val="00E51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1"/>
      <w:ind w:left="348" w:hanging="241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8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line="275" w:lineRule="exact"/>
      <w:ind w:left="108" w:hanging="241"/>
    </w:pPr>
  </w:style>
  <w:style w:type="paragraph" w:customStyle="1" w:styleId="TableParagraph">
    <w:name w:val="Table Paragraph"/>
    <w:basedOn w:val="a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1"/>
      <w:ind w:left="348" w:hanging="241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8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line="275" w:lineRule="exact"/>
      <w:ind w:left="108" w:hanging="241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vtennis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vtennis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1024</Words>
  <Characters>5837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Положение турнира Рожкова.docx</vt:lpstr>
    </vt:vector>
  </TitlesOfParts>
  <Company/>
  <LinksUpToDate>false</LinksUpToDate>
  <CharactersWithSpaces>6848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Положение турнира Рожкова.docx</dc:title>
  <dc:creator>Алексей Шишконаков</dc:creator>
  <cp:lastModifiedBy>Алексей Шишконаков</cp:lastModifiedBy>
  <cp:revision>2</cp:revision>
  <dcterms:created xsi:type="dcterms:W3CDTF">2021-04-18T17:35:00Z</dcterms:created>
  <dcterms:modified xsi:type="dcterms:W3CDTF">2021-04-18T17:35:00Z</dcterms:modified>
</cp:coreProperties>
</file>