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248" w:rsidRPr="0091410D" w:rsidRDefault="00D37248" w:rsidP="00D37248">
      <w:pPr>
        <w:spacing w:after="0" w:line="240" w:lineRule="auto"/>
        <w:outlineLvl w:val="0"/>
        <w:rPr>
          <w:rFonts w:ascii="Tahoma" w:eastAsia="Times New Roman" w:hAnsi="Tahoma" w:cs="Tahoma"/>
          <w:color w:val="000000"/>
          <w:kern w:val="36"/>
          <w:sz w:val="36"/>
          <w:szCs w:val="36"/>
          <w:lang w:val="en-CA"/>
        </w:rPr>
      </w:pPr>
    </w:p>
    <w:p w:rsidR="00D37248" w:rsidRPr="00F313F5" w:rsidRDefault="00D37248" w:rsidP="00D3724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7248" w:rsidRPr="00F313F5" w:rsidRDefault="008B2D04" w:rsidP="00D3724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692FAD" w:rsidRPr="00785CD2" w:rsidRDefault="00D37248" w:rsidP="00D37248">
      <w:pPr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</w:t>
      </w:r>
      <w:r w:rsidRPr="00F313F5">
        <w:rPr>
          <w:rFonts w:ascii="Times New Roman" w:eastAsia="Times New Roman" w:hAnsi="Times New Roman"/>
          <w:sz w:val="24"/>
          <w:szCs w:val="24"/>
        </w:rPr>
        <w:t>Утверждаю»</w:t>
      </w:r>
      <w:r w:rsidRPr="00F313F5"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 w:rsidRPr="00F313F5"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>   </w:t>
      </w:r>
      <w:r>
        <w:rPr>
          <w:rFonts w:ascii="Times New Roman" w:eastAsia="Times New Roman" w:hAnsi="Times New Roman"/>
          <w:sz w:val="24"/>
          <w:szCs w:val="24"/>
        </w:rPr>
        <w:br/>
        <w:t>  _______</w:t>
      </w:r>
      <w:r>
        <w:rPr>
          <w:rFonts w:ascii="Times New Roman" w:eastAsia="Times New Roman" w:hAnsi="Times New Roman"/>
          <w:sz w:val="24"/>
          <w:szCs w:val="24"/>
          <w:u w:val="single"/>
        </w:rPr>
        <w:t>Щуров К.Ю.</w:t>
      </w:r>
      <w:r w:rsidRPr="00F313F5"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t>                           </w:t>
      </w:r>
      <w:r>
        <w:rPr>
          <w:rFonts w:ascii="Times New Roman" w:eastAsia="Times New Roman" w:hAnsi="Times New Roman"/>
          <w:sz w:val="24"/>
          <w:szCs w:val="24"/>
        </w:rPr>
        <w:br/>
        <w:t> «</w:t>
      </w:r>
      <w:r w:rsidRPr="003F2002"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</w:rPr>
        <w:t>5» августа  2020</w:t>
      </w:r>
      <w:r w:rsidRPr="00F313F5">
        <w:rPr>
          <w:rFonts w:ascii="Times New Roman" w:eastAsia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</w:pPr>
    </w:p>
    <w:p w:rsid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 xml:space="preserve">Положение о проведении открытого турнира по теннису </w:t>
      </w:r>
    </w:p>
    <w:p w:rsid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bCs/>
          <w:color w:val="000000"/>
          <w:kern w:val="36"/>
          <w:sz w:val="24"/>
          <w:szCs w:val="24"/>
          <w:lang w:eastAsia="ru-RU"/>
        </w:rPr>
        <w:t xml:space="preserve">среди ветеранов </w:t>
      </w:r>
      <w:r w:rsid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«ДОБРОГРАД </w:t>
      </w:r>
      <w:r w:rsid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val="en-US" w:eastAsia="ru-RU"/>
        </w:rPr>
        <w:t>OPEN</w:t>
      </w:r>
      <w:r w:rsidR="00D37248" w:rsidRP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 - 2020</w:t>
      </w:r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» в системе </w:t>
      </w:r>
    </w:p>
    <w:p w:rsidR="00785CD2" w:rsidRP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Российского ветеранского теннисного тура</w:t>
      </w:r>
    </w:p>
    <w:p w:rsidR="00785CD2" w:rsidRPr="00785CD2" w:rsidRDefault="00785CD2" w:rsidP="00785CD2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</w:pPr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(</w:t>
      </w:r>
      <w:proofErr w:type="spellStart"/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Вет</w:t>
      </w:r>
      <w:proofErr w:type="spellEnd"/>
      <w:r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>-тура).</w:t>
      </w:r>
    </w:p>
    <w:p w:rsidR="00785CD2" w:rsidRPr="00785CD2" w:rsidRDefault="00785CD2" w:rsidP="00785CD2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1. Общие положения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    1.1.Турнир по теннису среди ветеранов </w:t>
      </w:r>
      <w:r w:rsid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«ДОБРОГРАД </w:t>
      </w:r>
      <w:r w:rsid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val="en-US" w:eastAsia="ru-RU"/>
        </w:rPr>
        <w:t>OPEN</w:t>
      </w:r>
      <w:r w:rsidR="00D37248" w:rsidRP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 - 2020</w:t>
      </w:r>
      <w:r w:rsidR="00D37248"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»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спортсменов-ветеранов тенниса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1.2.</w:t>
      </w:r>
      <w:r w:rsidR="008B39DC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 xml:space="preserve">Турнир относится к турниру 3 </w:t>
      </w:r>
      <w:r w:rsidRPr="00785CD2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категории.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Общее руководство подготовкой и проведением соревнований осуществляет Оргкомитет турнира.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785CD2" w:rsidRDefault="00785CD2" w:rsidP="00785CD2">
      <w:pPr>
        <w:spacing w:after="0" w:line="240" w:lineRule="auto"/>
        <w:ind w:firstLine="567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Директор турнир</w:t>
      </w:r>
      <w:proofErr w:type="gram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а-</w:t>
      </w:r>
      <w:proofErr w:type="gramEnd"/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Щуров Константин Юрьевич тел.8-902-883-32-41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</w:p>
    <w:p w:rsidR="00785CD2" w:rsidRDefault="00785CD2" w:rsidP="00785CD2">
      <w:pPr>
        <w:spacing w:after="0" w:line="240" w:lineRule="auto"/>
        <w:ind w:firstLine="567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Г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>лавный судья – судья Борисов Александр</w:t>
      </w:r>
      <w:r w:rsidR="005B0E3D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Васильевич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тел.8-9776772839</w:t>
      </w:r>
    </w:p>
    <w:p w:rsidR="00785CD2" w:rsidRPr="00785CD2" w:rsidRDefault="00785CD2" w:rsidP="00785CD2">
      <w:pPr>
        <w:spacing w:after="0" w:line="240" w:lineRule="auto"/>
        <w:ind w:left="284" w:firstLine="283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Главны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>й-секретарь</w:t>
      </w:r>
      <w:r w:rsidR="00D37248">
        <w:rPr>
          <w:rFonts w:ascii="Times New Roman" w:eastAsia="Times New Roman" w:hAnsi="Times New Roman"/>
          <w:sz w:val="24"/>
          <w:szCs w:val="24"/>
        </w:rPr>
        <w:t>-</w:t>
      </w:r>
      <w:proofErr w:type="spellStart"/>
      <w:r w:rsidR="00D37248">
        <w:rPr>
          <w:rFonts w:ascii="Times New Roman" w:eastAsia="Times New Roman" w:hAnsi="Times New Roman"/>
          <w:sz w:val="24"/>
          <w:szCs w:val="24"/>
        </w:rPr>
        <w:t>Наймагон</w:t>
      </w:r>
      <w:r w:rsidR="00D37248" w:rsidRPr="00186AFD">
        <w:rPr>
          <w:rFonts w:ascii="Times New Roman" w:eastAsia="Times New Roman" w:hAnsi="Times New Roman"/>
          <w:sz w:val="24"/>
          <w:szCs w:val="24"/>
        </w:rPr>
        <w:t>Н.А</w:t>
      </w:r>
      <w:proofErr w:type="spellEnd"/>
      <w:r w:rsidR="00D37248" w:rsidRPr="00186AFD">
        <w:rPr>
          <w:rFonts w:ascii="Times New Roman" w:eastAsia="Times New Roman" w:hAnsi="Times New Roman"/>
          <w:sz w:val="24"/>
          <w:szCs w:val="24"/>
        </w:rPr>
        <w:t xml:space="preserve">. 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2.  Место и сроки проведения</w:t>
      </w:r>
    </w:p>
    <w:p w:rsidR="00785CD2" w:rsidRPr="00785CD2" w:rsidRDefault="00785CD2" w:rsidP="00785CD2">
      <w:pPr>
        <w:spacing w:after="0" w:line="240" w:lineRule="auto"/>
        <w:ind w:firstLine="196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2.1.Турнир </w:t>
      </w:r>
      <w:r w:rsid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«ДОБРОГРАД </w:t>
      </w:r>
      <w:r w:rsid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val="en-US" w:eastAsia="ru-RU"/>
        </w:rPr>
        <w:t>OPEN</w:t>
      </w:r>
      <w:r w:rsidR="00D37248" w:rsidRPr="00D37248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 - 2020</w:t>
      </w:r>
      <w:r w:rsidR="00D37248" w:rsidRPr="00785CD2">
        <w:rPr>
          <w:rFonts w:ascii="Tahoma" w:eastAsia="Times New Roman" w:hAnsi="Tahoma" w:cs="Tahoma"/>
          <w:b/>
          <w:color w:val="000000"/>
          <w:kern w:val="36"/>
          <w:sz w:val="24"/>
          <w:szCs w:val="24"/>
          <w:lang w:eastAsia="ru-RU"/>
        </w:rPr>
        <w:t xml:space="preserve">» 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>проводится на 4 закрытых теннисных кортах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(покрытие </w:t>
      </w:r>
      <w:proofErr w:type="spellStart"/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терафлекс</w:t>
      </w:r>
      <w:proofErr w:type="spellEnd"/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)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спортивном комплексе «ГРАНД АРЕНА»  по адресу: Владимирская область Ковровский район, г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spellStart"/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>Доброград</w:t>
      </w:r>
      <w:proofErr w:type="spellEnd"/>
      <w:r w:rsidR="00D37248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785CD2" w:rsidRPr="00785CD2" w:rsidRDefault="00785CD2" w:rsidP="00785CD2">
      <w:pPr>
        <w:spacing w:after="0" w:line="240" w:lineRule="auto"/>
        <w:ind w:firstLine="196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2.2.Сроки проведения турнира с </w:t>
      </w:r>
      <w:r w:rsidR="00E91509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>26 по 29</w:t>
      </w:r>
      <w:r w:rsidRPr="00785CD2">
        <w:rPr>
          <w:rFonts w:ascii="Verdana" w:eastAsia="Times New Roman" w:hAnsi="Verdana"/>
          <w:b/>
          <w:color w:val="000000"/>
          <w:sz w:val="18"/>
          <w:szCs w:val="18"/>
          <w:lang w:eastAsia="ru-RU"/>
        </w:rPr>
        <w:t xml:space="preserve"> ноября 2020  года.</w:t>
      </w:r>
    </w:p>
    <w:p w:rsidR="00785CD2" w:rsidRPr="00785CD2" w:rsidRDefault="00785CD2" w:rsidP="00785CD2">
      <w:pPr>
        <w:spacing w:after="0" w:line="240" w:lineRule="auto"/>
        <w:ind w:left="284" w:firstLine="283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3. Требования к участникам соревнования и условия их допуска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3.1.К участию в турнире допускаются игроки, которым к 31 декабря 2020 года испол</w:t>
      </w:r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нилось или должно исполниться 35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3.2.Принадлежность игрока к той или иной возрастной группе определяется годом его рождения. 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Турнир проводится в следующих возрастных группах: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 у </w:t>
      </w:r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женщин в одиночном разряде </w:t>
      </w:r>
      <w:proofErr w:type="gramStart"/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–Ж</w:t>
      </w:r>
      <w:proofErr w:type="gramEnd"/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-35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+-8 человек.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 у мужчин в </w:t>
      </w:r>
      <w:proofErr w:type="gramStart"/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одиночном</w:t>
      </w:r>
      <w:proofErr w:type="gramEnd"/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разряде</w:t>
      </w:r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–М-35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+-16 человек</w:t>
      </w:r>
    </w:p>
    <w:p w:rsidR="00785CD2" w:rsidRPr="00785CD2" w:rsidRDefault="008B39DC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                    М-45</w:t>
      </w:r>
      <w:r w:rsidR="00785CD2"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+-16 человек,  </w:t>
      </w:r>
    </w:p>
    <w:p w:rsidR="00785CD2" w:rsidRPr="00785CD2" w:rsidRDefault="00E91509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                    М-55</w:t>
      </w:r>
      <w:r w:rsidR="008B39D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+</w:t>
      </w:r>
      <w:r w:rsidR="00785CD2" w:rsidRPr="00785CD2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-16человек,</w:t>
      </w:r>
    </w:p>
    <w:p w:rsidR="00785CD2" w:rsidRPr="008B2D04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Максимальное число участников в одиночном разряде у мужчин - 16,минимальное – 6</w:t>
      </w:r>
      <w:r w:rsidR="008B2D04" w:rsidRPr="008B2D04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  <w:bookmarkStart w:id="0" w:name="_GoBack"/>
      <w:bookmarkEnd w:id="0"/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Максимальное число участников в одиночном разряде у женщин – 8, минимальное -4.</w:t>
      </w:r>
    </w:p>
    <w:p w:rsidR="00785CD2" w:rsidRDefault="00785CD2" w:rsidP="00785CD2">
      <w:pPr>
        <w:spacing w:after="0" w:line="240" w:lineRule="auto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Соревнования в парном разряде проводится в  возраст</w:t>
      </w:r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ной группе:</w:t>
      </w:r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  <w:t xml:space="preserve">-   у мужчин </w:t>
      </w:r>
      <w:proofErr w:type="gramStart"/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–М</w:t>
      </w:r>
      <w:proofErr w:type="gramEnd"/>
      <w:r w:rsidR="00E91509">
        <w:rPr>
          <w:rFonts w:ascii="Verdana" w:eastAsia="Times New Roman" w:hAnsi="Verdana"/>
          <w:color w:val="000000"/>
          <w:sz w:val="18"/>
          <w:szCs w:val="18"/>
          <w:lang w:eastAsia="ru-RU"/>
        </w:rPr>
        <w:t>М- 35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+-12 пар, </w:t>
      </w:r>
    </w:p>
    <w:p w:rsidR="00E91509" w:rsidRDefault="00E91509" w:rsidP="00785CD2">
      <w:pPr>
        <w:spacing w:after="0" w:line="240" w:lineRule="auto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 у женщин </w:t>
      </w:r>
      <w:proofErr w:type="gram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–Ж</w:t>
      </w:r>
      <w:proofErr w:type="gram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Ж- 35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+-12 пар,</w:t>
      </w:r>
    </w:p>
    <w:p w:rsidR="00E91509" w:rsidRPr="00785CD2" w:rsidRDefault="00E91509" w:rsidP="00785CD2">
      <w:pPr>
        <w:spacing w:after="0" w:line="240" w:lineRule="auto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- смешанный разряд МЖ 35+-12 пар</w:t>
      </w:r>
    </w:p>
    <w:p w:rsidR="00785CD2" w:rsidRPr="00785CD2" w:rsidRDefault="00785CD2" w:rsidP="00785CD2">
      <w:pPr>
        <w:spacing w:after="0" w:line="240" w:lineRule="auto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Максимальное число пар -12, минимальное – 4.  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3.4.Все игроки во время матчей, а также в любое время, находясь в месте проведения турнира обязаны:</w:t>
      </w:r>
    </w:p>
    <w:p w:rsidR="00785CD2" w:rsidRPr="00785CD2" w:rsidRDefault="00785CD2" w:rsidP="00785CD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lastRenderedPageBreak/>
        <w:t>соблюдать Кодекс поведения игрока, знать и выполнять Правила игры и Положения о данном турнире;</w:t>
      </w:r>
    </w:p>
    <w:p w:rsidR="00785CD2" w:rsidRDefault="00785CD2" w:rsidP="00785C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785CD2" w:rsidRDefault="00785CD2" w:rsidP="00785CD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знать и строго соблюдать Правила судейства в матчах, проводимых без судьи на вышке.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785CD2" w:rsidRDefault="00785CD2" w:rsidP="00785CD2">
      <w:pPr>
        <w:spacing w:after="0" w:line="240" w:lineRule="auto"/>
        <w:ind w:firstLine="378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4.  Программа и  регламент проведения соревнований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     4.1.Соревнования проводятся по действующим Правилам игры в теннис, принятым в 2020 г.(Приказ Министерства спорта РФ от 05.08.2020 г. № 617).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No-Ad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» «ноу-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эд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Для проигравших в первом туре в одиночных разрядах проводится дополнительный (утешительный) турнир по олимпийской системе из одного сета до восьми геймов. При счёте 8:8 играется тай-брейк до семи очков.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4.3.Приезд и регистрация </w:t>
      </w:r>
      <w:r w:rsidR="00E91509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участников турнира, жеребьевка-25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ноября 2020 года до 15:00. </w:t>
      </w:r>
    </w:p>
    <w:p w:rsidR="00785CD2" w:rsidRPr="005B0E3D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Заявки игроков на участие в турнирах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-Тура подаются в электронном виде на сайте   </w:t>
      </w:r>
      <w:hyperlink r:id="rId6" w:history="1">
        <w:r>
          <w:rPr>
            <w:rStyle w:val="a3"/>
            <w:sz w:val="24"/>
            <w:szCs w:val="24"/>
          </w:rPr>
          <w:t>http://vtennis.ru</w:t>
        </w:r>
      </w:hyperlink>
      <w:r>
        <w:rPr>
          <w:rStyle w:val="a3"/>
          <w:color w:val="auto"/>
          <w:sz w:val="24"/>
          <w:szCs w:val="24"/>
          <w:u w:val="none"/>
        </w:rPr>
        <w:t xml:space="preserve">в 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разделе “Турниры”.  Для этого сначала нужно зарегистрироваться в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-Туре, получив регистрационный номер и личный PIN-код. Возможен также вариант подачи заявки непосредственно главному судье турнира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или директору турнира</w:t>
      </w:r>
      <w:r w:rsidR="005B0E3D" w:rsidRPr="005B0E3D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(</w:t>
      </w:r>
      <w:r w:rsidR="005B0E3D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shurov</w:t>
      </w:r>
      <w:r w:rsidR="005B0E3D" w:rsidRPr="005B0E3D">
        <w:rPr>
          <w:rFonts w:ascii="Verdana" w:eastAsia="Times New Roman" w:hAnsi="Verdana"/>
          <w:color w:val="000000"/>
          <w:sz w:val="18"/>
          <w:szCs w:val="18"/>
          <w:lang w:eastAsia="ru-RU"/>
        </w:rPr>
        <w:t>99@</w:t>
      </w:r>
      <w:r w:rsidR="005B0E3D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mail</w:t>
      </w:r>
      <w:r w:rsidR="005B0E3D" w:rsidRPr="005B0E3D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  <w:r w:rsidR="005B0E3D">
        <w:rPr>
          <w:rFonts w:ascii="Verdana" w:eastAsia="Times New Roman" w:hAnsi="Verdana"/>
          <w:color w:val="000000"/>
          <w:sz w:val="18"/>
          <w:szCs w:val="18"/>
          <w:lang w:val="en-US" w:eastAsia="ru-RU"/>
        </w:rPr>
        <w:t>ru</w:t>
      </w:r>
      <w:r w:rsidR="005B0E3D" w:rsidRPr="005B0E3D">
        <w:rPr>
          <w:rFonts w:ascii="Verdana" w:eastAsia="Times New Roman" w:hAnsi="Verdana"/>
          <w:color w:val="000000"/>
          <w:sz w:val="18"/>
          <w:szCs w:val="18"/>
          <w:lang w:eastAsia="ru-RU"/>
        </w:rPr>
        <w:t>).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 Последний срок подачи заяво</w:t>
      </w:r>
      <w:r w:rsidR="00681300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к для всех участников до 12:00 25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ноября 2020 года.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Заявки н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а участие в парном разряде ММ-35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+,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ЖЖ 35+ подаются в ГСК до 15:00 27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ноября 2020 года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. Начало игр в парном разряде- 28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ноября 2020 года после ок</w:t>
      </w:r>
      <w:r w:rsidR="008B39DC">
        <w:rPr>
          <w:rFonts w:ascii="Verdana" w:eastAsia="Times New Roman" w:hAnsi="Verdana"/>
          <w:color w:val="000000"/>
          <w:sz w:val="18"/>
          <w:szCs w:val="18"/>
          <w:lang w:eastAsia="ru-RU"/>
        </w:rPr>
        <w:t>ончания игр одиночного разряда,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</w:t>
      </w:r>
      <w:proofErr w:type="gram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согласно</w:t>
      </w:r>
      <w:proofErr w:type="gram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дополнительного расписания.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Вет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-Тура.      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  4.5.Судейство игр до полуфиналов – самостоятельно, с полуфиналов-с судьёй на вышке.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 </w:t>
      </w:r>
    </w:p>
    <w:p w:rsidR="00785CD2" w:rsidRDefault="00785CD2" w:rsidP="00785CD2">
      <w:pPr>
        <w:spacing w:after="0" w:line="240" w:lineRule="auto"/>
        <w:ind w:left="426" w:hanging="132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5.  Техническое и материальное обеспечение соревнований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5.1.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Соревнования проводятся на 4  закрытых теннисных кортах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(покрытие </w:t>
      </w:r>
      <w:proofErr w:type="spell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терафлекс</w:t>
      </w:r>
      <w:proofErr w:type="spell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). На каждую встречу одиночного турнира предоставляются 3 новых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681300" w:rsidRDefault="00785CD2" w:rsidP="00785CD2">
      <w:pPr>
        <w:spacing w:after="0" w:line="240" w:lineRule="auto"/>
        <w:ind w:left="426" w:hanging="426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Участники  соревнований во время турнира обеспечиваются питьевой водой. </w:t>
      </w:r>
    </w:p>
    <w:p w:rsidR="00785CD2" w:rsidRDefault="00681300" w:rsidP="00785CD2">
      <w:pPr>
        <w:spacing w:after="0" w:line="240" w:lineRule="auto"/>
        <w:ind w:left="426" w:hanging="426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Во время турнира работает буфет, </w:t>
      </w:r>
      <w:proofErr w:type="gramStart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возможно</w:t>
      </w:r>
      <w:proofErr w:type="gramEnd"/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заказать горячий обед.</w:t>
      </w:r>
      <w:r w:rsid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br/>
        <w:t>6. Обеспечение безопасности участников и зрителей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Cs/>
          <w:color w:val="000000"/>
          <w:sz w:val="18"/>
          <w:szCs w:val="18"/>
          <w:lang w:eastAsia="ru-RU"/>
        </w:rPr>
        <w:t xml:space="preserve">      6.4.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Соревнования будут проводится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val="en-US" w:eastAsia="ru-RU"/>
        </w:rPr>
        <w:t>COVID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-19» (в соответствии с методическими рекомендациями РоспотребнадзораМР 3.1.0178-20 от 08.05.2020 г.)»</w:t>
      </w:r>
    </w:p>
    <w:p w:rsidR="00785CD2" w:rsidRDefault="00785CD2" w:rsidP="00785CD2">
      <w:pPr>
        <w:spacing w:before="120" w:after="0" w:line="240" w:lineRule="auto"/>
        <w:ind w:left="142" w:firstLine="283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lastRenderedPageBreak/>
        <w:t>7.Награждение 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br/>
        <w:t>    7.1. Победители турнира в каждой возрастной группе в одиночных разрядах награждаются к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убками, медалями и грамотами, призами.</w:t>
      </w: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Призёры турнира в одиночных разрядах награждаются медалями и грамотам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и, соответствующего достоинства, призами.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     7.2. Победители в парном разряде награждаются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 кубками, медалями и грамотами</w:t>
      </w:r>
      <w:proofErr w:type="gramStart"/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,п</w:t>
      </w:r>
      <w:proofErr w:type="gramEnd"/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ризёры медалями и грамотами, </w:t>
      </w:r>
      <w:r w:rsidR="00681300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соответствующего достоинства, призами.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0E631C" w:rsidRDefault="000E631C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0E631C" w:rsidRDefault="000E631C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785CD2" w:rsidRDefault="00785CD2" w:rsidP="000E631C">
      <w:pPr>
        <w:spacing w:after="0" w:line="240" w:lineRule="auto"/>
        <w:ind w:left="420" w:firstLine="6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8.Размещение участников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     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     8.1.Размещение участни</w:t>
      </w:r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ков турнира возможно в гостинице г. </w:t>
      </w:r>
      <w:proofErr w:type="spellStart"/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Доброград</w:t>
      </w:r>
      <w:proofErr w:type="spellEnd"/>
      <w:r w:rsidR="00681300">
        <w:rPr>
          <w:rFonts w:ascii="Verdana" w:eastAsia="Times New Roman" w:hAnsi="Verdana"/>
          <w:color w:val="000000"/>
          <w:sz w:val="18"/>
          <w:szCs w:val="18"/>
          <w:lang w:eastAsia="ru-RU"/>
        </w:rPr>
        <w:t>.</w:t>
      </w:r>
    </w:p>
    <w:p w:rsidR="00681300" w:rsidRDefault="00681300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- квартиры, гостиницы г. Ковров, г. Мелехово, близлежащие мотели.</w:t>
      </w:r>
    </w:p>
    <w:p w:rsidR="00681300" w:rsidRDefault="00681300" w:rsidP="00785CD2">
      <w:pPr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/>
          <w:sz w:val="18"/>
          <w:szCs w:val="18"/>
          <w:lang w:eastAsia="ru-RU"/>
        </w:rPr>
        <w:t>По вопросам размещения обращаться к директору турнира.</w:t>
      </w:r>
    </w:p>
    <w:p w:rsidR="00536A86" w:rsidRDefault="00536A86" w:rsidP="00536A86">
      <w:pPr>
        <w:pStyle w:val="text-small"/>
        <w:shd w:val="clear" w:color="auto" w:fill="FFFFFF"/>
        <w:spacing w:after="75" w:afterAutospacing="0"/>
        <w:rPr>
          <w:rFonts w:ascii="Verdana" w:hAnsi="Verdana" w:cs="Arial"/>
          <w:b/>
          <w:color w:val="8D8E8E"/>
          <w:sz w:val="20"/>
          <w:szCs w:val="20"/>
        </w:rPr>
      </w:pPr>
      <w:r w:rsidRPr="007336E5">
        <w:rPr>
          <w:rFonts w:ascii="Verdana" w:hAnsi="Verdana" w:cs="Arial"/>
          <w:b/>
          <w:color w:val="8D8E8E"/>
          <w:sz w:val="20"/>
          <w:szCs w:val="20"/>
        </w:rPr>
        <w:t>Прямое сообщение «Трасса М</w:t>
      </w:r>
      <w:proofErr w:type="gramStart"/>
      <w:r w:rsidRPr="007336E5">
        <w:rPr>
          <w:rFonts w:ascii="Verdana" w:hAnsi="Verdana" w:cs="Arial"/>
          <w:b/>
          <w:color w:val="8D8E8E"/>
          <w:sz w:val="20"/>
          <w:szCs w:val="20"/>
        </w:rPr>
        <w:t>7</w:t>
      </w:r>
      <w:proofErr w:type="gramEnd"/>
      <w:r w:rsidRPr="007336E5">
        <w:rPr>
          <w:rFonts w:ascii="Verdana" w:hAnsi="Verdana" w:cs="Arial"/>
          <w:b/>
          <w:color w:val="8D8E8E"/>
          <w:sz w:val="20"/>
          <w:szCs w:val="20"/>
        </w:rPr>
        <w:t xml:space="preserve"> – </w:t>
      </w:r>
      <w:proofErr w:type="spellStart"/>
      <w:r w:rsidRPr="007336E5">
        <w:rPr>
          <w:rFonts w:ascii="Verdana" w:hAnsi="Verdana" w:cs="Arial"/>
          <w:b/>
          <w:color w:val="8D8E8E"/>
          <w:sz w:val="20"/>
          <w:szCs w:val="20"/>
        </w:rPr>
        <w:t>Доброград</w:t>
      </w:r>
      <w:proofErr w:type="spellEnd"/>
      <w:r w:rsidRPr="007336E5">
        <w:rPr>
          <w:rFonts w:ascii="Verdana" w:hAnsi="Verdana" w:cs="Arial"/>
          <w:b/>
          <w:color w:val="8D8E8E"/>
          <w:sz w:val="20"/>
          <w:szCs w:val="20"/>
        </w:rPr>
        <w:t>»</w:t>
      </w:r>
    </w:p>
    <w:p w:rsidR="007336E5" w:rsidRPr="007336E5" w:rsidRDefault="007336E5" w:rsidP="00536A86">
      <w:pPr>
        <w:pStyle w:val="text-small"/>
        <w:shd w:val="clear" w:color="auto" w:fill="FFFFFF"/>
        <w:spacing w:after="75" w:afterAutospacing="0"/>
        <w:rPr>
          <w:rFonts w:ascii="Verdana" w:hAnsi="Verdana" w:cs="Arial"/>
          <w:b/>
          <w:color w:val="8D8E8E"/>
          <w:sz w:val="20"/>
          <w:szCs w:val="20"/>
        </w:rPr>
      </w:pPr>
    </w:p>
    <w:p w:rsidR="007336E5" w:rsidRDefault="00536A86" w:rsidP="007336E5">
      <w:pPr>
        <w:pStyle w:val="a5"/>
        <w:shd w:val="clear" w:color="auto" w:fill="FFFFFF"/>
        <w:spacing w:before="0" w:beforeAutospacing="0" w:after="300" w:afterAutospacing="0"/>
        <w:rPr>
          <w:rFonts w:ascii="Arial" w:hAnsi="Arial" w:cs="Arial"/>
          <w:color w:val="2D3741"/>
          <w:sz w:val="20"/>
          <w:szCs w:val="20"/>
        </w:rPr>
      </w:pPr>
      <w:r w:rsidRPr="007336E5">
        <w:rPr>
          <w:rFonts w:ascii="Verdana" w:hAnsi="Verdana" w:cs="Arial"/>
          <w:color w:val="2D3741"/>
          <w:sz w:val="20"/>
          <w:szCs w:val="20"/>
        </w:rPr>
        <w:t>Москва-</w:t>
      </w:r>
      <w:proofErr w:type="spellStart"/>
      <w:r w:rsidRPr="007336E5">
        <w:rPr>
          <w:rFonts w:ascii="Verdana" w:hAnsi="Verdana" w:cs="Arial"/>
          <w:color w:val="2D3741"/>
          <w:sz w:val="20"/>
          <w:szCs w:val="20"/>
        </w:rPr>
        <w:t>Доброград</w:t>
      </w:r>
      <w:proofErr w:type="spellEnd"/>
      <w:r w:rsidRPr="007336E5">
        <w:rPr>
          <w:rFonts w:ascii="Verdana" w:hAnsi="Verdana" w:cs="Arial"/>
          <w:color w:val="2D3741"/>
          <w:sz w:val="20"/>
          <w:szCs w:val="20"/>
        </w:rPr>
        <w:t xml:space="preserve"> — 250 км.</w:t>
      </w:r>
      <w:r w:rsidRPr="007336E5">
        <w:rPr>
          <w:rFonts w:ascii="Verdana" w:hAnsi="Verdana" w:cs="Arial"/>
          <w:color w:val="2D3741"/>
          <w:sz w:val="20"/>
          <w:szCs w:val="20"/>
        </w:rPr>
        <w:br/>
        <w:t>Владимир-</w:t>
      </w:r>
      <w:proofErr w:type="spellStart"/>
      <w:r w:rsidRPr="007336E5">
        <w:rPr>
          <w:rFonts w:ascii="Verdana" w:hAnsi="Verdana" w:cs="Arial"/>
          <w:color w:val="2D3741"/>
          <w:sz w:val="20"/>
          <w:szCs w:val="20"/>
        </w:rPr>
        <w:t>Доброград</w:t>
      </w:r>
      <w:proofErr w:type="spellEnd"/>
      <w:r w:rsidRPr="007336E5">
        <w:rPr>
          <w:rFonts w:ascii="Verdana" w:hAnsi="Verdana" w:cs="Arial"/>
          <w:color w:val="2D3741"/>
          <w:sz w:val="20"/>
          <w:szCs w:val="20"/>
        </w:rPr>
        <w:t xml:space="preserve"> — 70 км.</w:t>
      </w:r>
      <w:r w:rsidRPr="007336E5">
        <w:rPr>
          <w:rFonts w:ascii="Verdana" w:hAnsi="Verdana" w:cs="Arial"/>
          <w:color w:val="2D3741"/>
          <w:sz w:val="20"/>
          <w:szCs w:val="20"/>
        </w:rPr>
        <w:br/>
        <w:t>Ковров-</w:t>
      </w:r>
      <w:proofErr w:type="spellStart"/>
      <w:r w:rsidRPr="007336E5">
        <w:rPr>
          <w:rFonts w:ascii="Verdana" w:hAnsi="Verdana" w:cs="Arial"/>
          <w:color w:val="2D3741"/>
          <w:sz w:val="20"/>
          <w:szCs w:val="20"/>
        </w:rPr>
        <w:t>Доброград</w:t>
      </w:r>
      <w:proofErr w:type="spellEnd"/>
      <w:r w:rsidRPr="007336E5">
        <w:rPr>
          <w:rFonts w:ascii="Verdana" w:hAnsi="Verdana" w:cs="Arial"/>
          <w:color w:val="2D3741"/>
          <w:sz w:val="20"/>
          <w:szCs w:val="20"/>
        </w:rPr>
        <w:t xml:space="preserve"> — 10 км</w:t>
      </w:r>
      <w:r w:rsidRPr="007336E5">
        <w:rPr>
          <w:rFonts w:ascii="Arial" w:hAnsi="Arial" w:cs="Arial"/>
          <w:color w:val="2D3741"/>
          <w:sz w:val="20"/>
          <w:szCs w:val="20"/>
        </w:rPr>
        <w:t>.</w:t>
      </w:r>
    </w:p>
    <w:p w:rsidR="007336E5" w:rsidRPr="007336E5" w:rsidRDefault="007336E5" w:rsidP="007336E5">
      <w:pPr>
        <w:pStyle w:val="a5"/>
        <w:shd w:val="clear" w:color="auto" w:fill="FFFFFF"/>
        <w:spacing w:before="0" w:beforeAutospacing="0" w:after="300" w:afterAutospacing="0"/>
        <w:rPr>
          <w:rFonts w:ascii="Arial" w:hAnsi="Arial" w:cs="Arial"/>
          <w:color w:val="2D3741"/>
          <w:sz w:val="20"/>
          <w:szCs w:val="20"/>
        </w:rPr>
      </w:pPr>
      <w:r>
        <w:rPr>
          <w:rFonts w:ascii="Arial" w:hAnsi="Arial" w:cs="Arial"/>
          <w:color w:val="2D3741"/>
          <w:sz w:val="20"/>
          <w:szCs w:val="20"/>
        </w:rPr>
        <w:t>Нижний Новгород-</w:t>
      </w:r>
      <w:proofErr w:type="spellStart"/>
      <w:r>
        <w:rPr>
          <w:rFonts w:ascii="Arial" w:hAnsi="Arial" w:cs="Arial"/>
          <w:color w:val="2D3741"/>
          <w:sz w:val="20"/>
          <w:szCs w:val="20"/>
        </w:rPr>
        <w:t>Доброград</w:t>
      </w:r>
      <w:proofErr w:type="spellEnd"/>
      <w:r>
        <w:rPr>
          <w:rFonts w:ascii="Arial" w:hAnsi="Arial" w:cs="Arial"/>
          <w:color w:val="2D3741"/>
          <w:sz w:val="20"/>
          <w:szCs w:val="20"/>
        </w:rPr>
        <w:t xml:space="preserve"> – 180 км</w:t>
      </w:r>
    </w:p>
    <w:p w:rsidR="007336E5" w:rsidRPr="007336E5" w:rsidRDefault="007336E5" w:rsidP="007336E5">
      <w:pPr>
        <w:pStyle w:val="a5"/>
        <w:shd w:val="clear" w:color="auto" w:fill="FFFFFF"/>
        <w:spacing w:before="0" w:beforeAutospacing="0" w:after="300" w:afterAutospacing="0"/>
        <w:rPr>
          <w:rFonts w:ascii="Arial" w:hAnsi="Arial" w:cs="Arial"/>
          <w:color w:val="2D3741"/>
          <w:sz w:val="20"/>
          <w:szCs w:val="20"/>
        </w:rPr>
      </w:pPr>
      <w:r w:rsidRPr="007336E5">
        <w:rPr>
          <w:rFonts w:ascii="Arial" w:hAnsi="Arial" w:cs="Arial"/>
          <w:color w:val="2D3741"/>
          <w:sz w:val="20"/>
          <w:szCs w:val="20"/>
        </w:rPr>
        <w:t>Высокоскоростные поезда</w:t>
      </w:r>
      <w:r>
        <w:rPr>
          <w:rFonts w:ascii="Arial" w:hAnsi="Arial" w:cs="Arial"/>
          <w:color w:val="2D3741"/>
          <w:sz w:val="20"/>
          <w:szCs w:val="20"/>
        </w:rPr>
        <w:br/>
        <w:t>«Ласточка» и «Стриж» до ст. Ковров-1</w:t>
      </w:r>
    </w:p>
    <w:p w:rsidR="00785CD2" w:rsidRPr="007336E5" w:rsidRDefault="00785CD2" w:rsidP="007336E5">
      <w:pPr>
        <w:pStyle w:val="a5"/>
        <w:shd w:val="clear" w:color="auto" w:fill="FFFFFF"/>
        <w:spacing w:before="0" w:beforeAutospacing="0" w:after="300" w:afterAutospacing="0"/>
        <w:rPr>
          <w:rFonts w:ascii="Arial" w:hAnsi="Arial" w:cs="Arial"/>
          <w:color w:val="2D3741"/>
          <w:sz w:val="20"/>
          <w:szCs w:val="20"/>
        </w:rPr>
      </w:pPr>
      <w:r>
        <w:rPr>
          <w:rFonts w:ascii="Verdana" w:hAnsi="Verdana"/>
          <w:color w:val="000000" w:themeColor="text1"/>
          <w:sz w:val="18"/>
          <w:szCs w:val="18"/>
        </w:rPr>
        <w:t xml:space="preserve">    </w:t>
      </w:r>
      <w:r>
        <w:br/>
      </w:r>
      <w:r>
        <w:rPr>
          <w:rFonts w:ascii="Verdana" w:hAnsi="Verdana"/>
          <w:b/>
          <w:bCs/>
          <w:color w:val="000000" w:themeColor="text1"/>
          <w:sz w:val="18"/>
          <w:szCs w:val="18"/>
        </w:rPr>
        <w:t>9. Условия финансирования 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 w:themeColor="text1"/>
          <w:sz w:val="18"/>
          <w:szCs w:val="18"/>
          <w:lang w:eastAsia="ru-RU"/>
        </w:rPr>
      </w:pP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     9.1.При регистрации в мандатной комиссии  каждому игроку необходимо уплатить заявочный взнос в размере 1500 рублей за участие в одиночном разряде и по 750  рублей с каждого игрок</w:t>
      </w:r>
      <w:r w:rsidR="00681300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а - за участие в парном разряде, в смешанном разряде – 600 р. с игрока</w:t>
      </w:r>
    </w:p>
    <w:p w:rsidR="000E631C" w:rsidRDefault="00785CD2" w:rsidP="000E631C">
      <w:pPr>
        <w:spacing w:after="0" w:line="240" w:lineRule="auto"/>
        <w:ind w:firstLine="308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9.2.Подготовка, организация и финансирование по проведению соревнования, нагр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аждению победителей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, аренде кор</w:t>
      </w:r>
      <w:r w:rsidR="00681300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тов,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оплаты работы судейского аппарата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обеспечиваются за счет средств организаторов, заявочных взносов</w:t>
      </w:r>
      <w:r w:rsidR="000E631C"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участников турнира</w:t>
      </w: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 xml:space="preserve"> и других источников. </w:t>
      </w:r>
    </w:p>
    <w:p w:rsidR="00785CD2" w:rsidRDefault="00785CD2" w:rsidP="000E631C">
      <w:pPr>
        <w:spacing w:after="0" w:line="240" w:lineRule="auto"/>
        <w:ind w:firstLine="308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  <w:t>9.3.Расходы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</w:p>
    <w:p w:rsidR="00785CD2" w:rsidRDefault="00785CD2" w:rsidP="00785CD2">
      <w:pPr>
        <w:jc w:val="right"/>
      </w:pP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i/>
          <w:iCs/>
          <w:color w:val="000000" w:themeColor="text1"/>
          <w:sz w:val="18"/>
          <w:szCs w:val="18"/>
          <w:lang w:eastAsia="ru-RU"/>
        </w:rPr>
        <w:t>Приложение 1</w:t>
      </w:r>
    </w:p>
    <w:p w:rsidR="00785CD2" w:rsidRPr="00785CD2" w:rsidRDefault="00785CD2" w:rsidP="00785CD2">
      <w:pPr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681300" w:rsidRDefault="00785CD2" w:rsidP="00785CD2">
      <w:pPr>
        <w:spacing w:after="0" w:line="240" w:lineRule="auto"/>
        <w:jc w:val="center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  <w:proofErr w:type="gramStart"/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З</w:t>
      </w:r>
      <w:proofErr w:type="gramEnd"/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 А Я В К А </w:t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на  участие в открытом турнире по теннису среди ветеранов</w:t>
      </w:r>
    </w:p>
    <w:p w:rsidR="00785CD2" w:rsidRPr="00681300" w:rsidRDefault="00785CD2" w:rsidP="00785CD2">
      <w:pPr>
        <w:spacing w:after="0" w:line="240" w:lineRule="auto"/>
        <w:jc w:val="center"/>
        <w:rPr>
          <w:rFonts w:ascii="Verdana" w:eastAsia="Times New Roman" w:hAnsi="Verdana"/>
          <w:b/>
          <w:bCs/>
          <w:color w:val="000000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 </w:t>
      </w:r>
      <w:r w:rsidR="00681300" w:rsidRPr="00681300">
        <w:rPr>
          <w:rFonts w:ascii="Tahoma" w:eastAsia="Times New Roman" w:hAnsi="Tahoma" w:cs="Tahoma"/>
          <w:b/>
          <w:color w:val="000000"/>
          <w:kern w:val="36"/>
          <w:lang w:eastAsia="ru-RU"/>
        </w:rPr>
        <w:t xml:space="preserve">«ДОБРОГРАД </w:t>
      </w:r>
      <w:r w:rsidR="00681300" w:rsidRPr="00681300">
        <w:rPr>
          <w:rFonts w:ascii="Tahoma" w:eastAsia="Times New Roman" w:hAnsi="Tahoma" w:cs="Tahoma"/>
          <w:b/>
          <w:color w:val="000000"/>
          <w:kern w:val="36"/>
          <w:lang w:val="en-US" w:eastAsia="ru-RU"/>
        </w:rPr>
        <w:t>OPEN</w:t>
      </w:r>
      <w:r w:rsidR="00681300" w:rsidRPr="00681300">
        <w:rPr>
          <w:rFonts w:ascii="Tahoma" w:eastAsia="Times New Roman" w:hAnsi="Tahoma" w:cs="Tahoma"/>
          <w:b/>
          <w:color w:val="000000"/>
          <w:kern w:val="36"/>
          <w:lang w:eastAsia="ru-RU"/>
        </w:rPr>
        <w:t xml:space="preserve"> – 2020»</w:t>
      </w:r>
    </w:p>
    <w:p w:rsidR="00785CD2" w:rsidRPr="00785CD2" w:rsidRDefault="00785CD2" w:rsidP="00785CD2">
      <w:pPr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в системе Российского ветеранского теннисного тура</w:t>
      </w:r>
      <w:proofErr w:type="gramStart"/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.</w:t>
      </w:r>
      <w:proofErr w:type="gramEnd"/>
      <w:r w:rsidRPr="00785CD2">
        <w:rPr>
          <w:rFonts w:ascii="Verdana" w:eastAsia="Times New Roman" w:hAnsi="Verdana"/>
          <w:color w:val="000000"/>
          <w:sz w:val="18"/>
          <w:szCs w:val="18"/>
          <w:lang w:eastAsia="ru-RU"/>
        </w:rPr>
        <w:br/>
      </w:r>
      <w:r w:rsidR="00681300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    </w:t>
      </w:r>
      <w:proofErr w:type="gramStart"/>
      <w:r w:rsidR="00681300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г</w:t>
      </w:r>
      <w:proofErr w:type="gramEnd"/>
      <w:r w:rsidR="00681300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 w:rsidR="00681300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Доброград</w:t>
      </w:r>
      <w:proofErr w:type="spellEnd"/>
      <w:r w:rsidR="00681300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, 26-29</w:t>
      </w:r>
      <w:r w:rsidRPr="00785CD2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 xml:space="preserve"> ноября 2020 года</w:t>
      </w:r>
    </w:p>
    <w:p w:rsidR="00785CD2" w:rsidRPr="00785CD2" w:rsidRDefault="00785CD2" w:rsidP="00785CD2">
      <w:pPr>
        <w:spacing w:after="0" w:line="240" w:lineRule="auto"/>
        <w:jc w:val="center"/>
        <w:rPr>
          <w:rFonts w:ascii="Verdana" w:eastAsia="Times New Roman" w:hAnsi="Verdana"/>
          <w:color w:val="000000"/>
          <w:sz w:val="18"/>
          <w:szCs w:val="18"/>
          <w:lang w:eastAsia="ru-RU"/>
        </w:rPr>
      </w:pPr>
    </w:p>
    <w:tbl>
      <w:tblPr>
        <w:tblW w:w="49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785CD2" w:rsidRPr="00785CD2" w:rsidTr="00785CD2">
        <w:trPr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Рег. номер</w:t>
            </w: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Фамилия,</w:t>
            </w: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имя  и отчество участника полностью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Страна, город проживания</w:t>
            </w: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Контактные телефоны, электронная почта участника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5CD2">
              <w:rPr>
                <w:rFonts w:ascii="Times New Roman" w:eastAsia="Times New Roman" w:hAnsi="Times New Roman"/>
                <w:b/>
                <w:bCs/>
                <w:lang w:eastAsia="ru-RU"/>
              </w:rPr>
              <w:t>Возрастная группа</w:t>
            </w:r>
          </w:p>
        </w:tc>
      </w:tr>
      <w:tr w:rsidR="00785CD2" w:rsidRPr="00785CD2" w:rsidTr="000E631C">
        <w:trPr>
          <w:trHeight w:val="499"/>
          <w:tblCellSpacing w:w="0" w:type="dxa"/>
        </w:trPr>
        <w:tc>
          <w:tcPr>
            <w:tcW w:w="1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5CD2" w:rsidRPr="00785CD2" w:rsidRDefault="00785CD2" w:rsidP="00785CD2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785CD2" w:rsidRDefault="00785CD2" w:rsidP="00785CD2">
      <w:pPr>
        <w:jc w:val="right"/>
      </w:pPr>
    </w:p>
    <w:sectPr w:rsidR="00785CD2" w:rsidSect="00785CD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F1A16"/>
    <w:multiLevelType w:val="hybridMultilevel"/>
    <w:tmpl w:val="7A0C86A8"/>
    <w:lvl w:ilvl="0" w:tplc="041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CD2"/>
    <w:rsid w:val="00016379"/>
    <w:rsid w:val="00073589"/>
    <w:rsid w:val="000E631C"/>
    <w:rsid w:val="00100BF8"/>
    <w:rsid w:val="00330546"/>
    <w:rsid w:val="0039786F"/>
    <w:rsid w:val="00520360"/>
    <w:rsid w:val="00536A86"/>
    <w:rsid w:val="005B0E3D"/>
    <w:rsid w:val="005B3976"/>
    <w:rsid w:val="00681300"/>
    <w:rsid w:val="00692FAD"/>
    <w:rsid w:val="007336E5"/>
    <w:rsid w:val="007764F5"/>
    <w:rsid w:val="00785CD2"/>
    <w:rsid w:val="007D0F83"/>
    <w:rsid w:val="007F1190"/>
    <w:rsid w:val="00805C9F"/>
    <w:rsid w:val="00813A7E"/>
    <w:rsid w:val="008317B7"/>
    <w:rsid w:val="008B2D04"/>
    <w:rsid w:val="008B39DC"/>
    <w:rsid w:val="00931AB6"/>
    <w:rsid w:val="009C47AA"/>
    <w:rsid w:val="00A76822"/>
    <w:rsid w:val="00AB4265"/>
    <w:rsid w:val="00BA043F"/>
    <w:rsid w:val="00BB1A4A"/>
    <w:rsid w:val="00BF0E0D"/>
    <w:rsid w:val="00C900B2"/>
    <w:rsid w:val="00D37248"/>
    <w:rsid w:val="00E71D19"/>
    <w:rsid w:val="00E80382"/>
    <w:rsid w:val="00E91509"/>
    <w:rsid w:val="00ED2254"/>
    <w:rsid w:val="00F36EBE"/>
    <w:rsid w:val="00F65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1497</Words>
  <Characters>8535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М. Мельников</dc:creator>
  <cp:lastModifiedBy>Алексей Шишконаков</cp:lastModifiedBy>
  <cp:revision>2</cp:revision>
  <dcterms:created xsi:type="dcterms:W3CDTF">2020-11-08T17:18:00Z</dcterms:created>
  <dcterms:modified xsi:type="dcterms:W3CDTF">2020-11-08T17:18:00Z</dcterms:modified>
</cp:coreProperties>
</file>