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5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0"/>
      </w:tblGrid>
      <w:tr w:rsidR="00F313F5" w:rsidRPr="00F313F5" w:rsidTr="00F313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846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66"/>
              <w:gridCol w:w="14"/>
              <w:gridCol w:w="180"/>
            </w:tblGrid>
            <w:tr w:rsidR="00F313F5" w:rsidRPr="00F313F5" w:rsidTr="00D940E6">
              <w:trPr>
                <w:gridAfter w:val="1"/>
                <w:wAfter w:w="99" w:type="pct"/>
                <w:trHeight w:val="9923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91410D" w:rsidRDefault="00F313F5" w:rsidP="0023086F">
                  <w:pPr>
                    <w:spacing w:after="0" w:line="240" w:lineRule="auto"/>
                    <w:outlineLvl w:val="0"/>
                    <w:rPr>
                      <w:rFonts w:ascii="Tahoma" w:eastAsia="Times New Roman" w:hAnsi="Tahoma" w:cs="Tahoma"/>
                      <w:color w:val="000000"/>
                      <w:kern w:val="36"/>
                      <w:sz w:val="36"/>
                      <w:szCs w:val="36"/>
                      <w:lang w:val="en-CA"/>
                    </w:rPr>
                  </w:pPr>
                  <w:bookmarkStart w:id="0" w:name="_GoBack"/>
                  <w:bookmarkEnd w:id="0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2852B1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pict>
                      <v:rect id="_x0000_i1025" style="width:0;height:1.5pt" o:hralign="center" o:hrstd="t" o:hr="t" fillcolor="#a0a0a0" stroked="f"/>
                    </w:pic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Утверждаю»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Директор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                          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 </w:t>
                  </w:r>
                  <w:r w:rsidR="00AF22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Стопин С.В.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___________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</w:t>
                  </w:r>
                  <w:r w:rsidR="00AF22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</w:t>
                  </w:r>
                  <w:r w:rsidR="00AF22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«01» октября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  2019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года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оложение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 xml:space="preserve">о проведении  </w:t>
                  </w:r>
                  <w:r w:rsidR="0012433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открытого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тур</w:t>
                  </w:r>
                  <w:r w:rsidR="00C75C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нира 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по теннису</w:t>
                  </w:r>
                  <w:r w:rsidR="00470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сред</w:t>
                  </w:r>
                  <w:r w:rsidR="00AF223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и ветеранов «День защитника Отечества -2020</w:t>
                  </w:r>
                  <w:r w:rsidR="00470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»</w:t>
                  </w:r>
                  <w:r w:rsidR="00AB798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spellStart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Вет</w:t>
                  </w:r>
                  <w:proofErr w:type="spellEnd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-тур</w:t>
                  </w:r>
                  <w:r w:rsidR="00265D8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II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категория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proofErr w:type="gramEnd"/>
                  <w:r w:rsidR="0012433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gramStart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</w:t>
                  </w:r>
                  <w:proofErr w:type="gramEnd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. </w:t>
                  </w:r>
                  <w:r w:rsidR="00AF223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Липецк    18-23 февраля</w:t>
                  </w:r>
                  <w:r w:rsidR="00470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AF223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2020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г.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1.    Цели  и  задачи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Соревнования проводятся с целью: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популяризации тенниса;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повышения мастерства теннисистов;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выявления сильнейших игроков;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пропаганды здорового образа жизни;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</w:t>
                  </w:r>
                  <w:r w:rsidR="00BE06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привлечения жителей Липецкой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области к регулярным занятиям теннисом.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2. Организаторы проведения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Общее руководство подготовкой и проведением турнира  осуществляется организационным комитетом в составе:</w:t>
                  </w:r>
                </w:p>
                <w:p w:rsidR="00F313F5" w:rsidRPr="00F313F5" w:rsidRDefault="00E37D99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  <w:r w:rsidR="00AF22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 Стопин </w:t>
                  </w:r>
                  <w:proofErr w:type="spellStart"/>
                  <w:r w:rsidR="00AF22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Снргей</w:t>
                  </w:r>
                  <w:proofErr w:type="spellEnd"/>
                  <w:r w:rsidR="00AF22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Викторович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дире</w:t>
                  </w:r>
                  <w:r w:rsidR="0054096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ктор турнира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</w:t>
                  </w:r>
                  <w:r w:rsidR="00AF22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89205468784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2</w:t>
                  </w:r>
                  <w:r w:rsidR="00AF22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AF22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Зарочинцева</w:t>
                  </w:r>
                  <w:proofErr w:type="spellEnd"/>
                  <w:r w:rsidR="00AF22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Лариса Анатольевн</w:t>
                  </w:r>
                  <w:proofErr w:type="gramStart"/>
                  <w:r w:rsidR="00AF22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  <w:proofErr w:type="gramEnd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гл.судья</w:t>
                  </w:r>
                  <w:proofErr w:type="spellEnd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тел.</w:t>
                  </w:r>
                  <w:r w:rsidR="00AF22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89155532277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   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3. Место и сроки проведения</w:t>
                  </w:r>
                </w:p>
                <w:p w:rsidR="00F313F5" w:rsidRPr="00F313F5" w:rsidRDefault="0012433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 Турнир </w:t>
                  </w:r>
                  <w:r w:rsidR="00AF22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проводится с 18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AF22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февраля по 23 февраля 2020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года в городе Липецке по адресу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:у</w:t>
                  </w:r>
                  <w:proofErr w:type="gramEnd"/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лица адмирала Макарова 1М(2 корта с покрытием </w:t>
                  </w:r>
                  <w:proofErr w:type="spellStart"/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хард</w:t>
                  </w:r>
                  <w:proofErr w:type="spellEnd"/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) 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4. Участники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104F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Соревнования проводятся в следующих возрастных группах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женщины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-35 лет и старше (ОТ-16</w:t>
                  </w:r>
                  <w:r w:rsidR="007C49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мужчины- 35и старш</w:t>
                  </w:r>
                  <w:proofErr w:type="gramStart"/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="005F7AB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</w:t>
                  </w:r>
                  <w:proofErr w:type="gramEnd"/>
                  <w:r w:rsidR="005F7AB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ОТ-16)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45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50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 -55 и старше(ОТ-16</w:t>
                  </w:r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ММ35+</w:t>
                  </w:r>
                  <w:r w:rsidR="00DF570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,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ММ45+ ,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МЖ35+</w:t>
                  </w:r>
                  <w:r w:rsidR="00E11A7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ЖЖ 35+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 Если количество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игроков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какой- либо возрастной категории окажется больше на момент окончания п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ринятия заявок – 16</w:t>
                  </w:r>
                  <w:r w:rsidR="00E11A7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00 </w:t>
                  </w:r>
                  <w:r w:rsidR="00AF22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17 февраля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проводится отборочный этап 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 К участию в турнире допускаются мужчины, из числа игроков, подавших заявки и имеющих наибольшее количество классификационных 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очков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</w:t>
                  </w:r>
                  <w:r w:rsidR="00AF22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действующей на 1 февраля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AF22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2020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классификации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     К участию в турнире допускаются игроки России и стран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СНГ, которым в  </w:t>
                  </w:r>
                  <w:r w:rsidR="00AF22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2020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году исполнилось или долж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но исполниться </w:t>
                  </w:r>
                  <w:r w:rsidR="0077019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(независимо от даты рождения).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Минимальное количество участнико</w:t>
                  </w:r>
                  <w:r w:rsidR="0050165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в каждой возрастной группе – 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В случае недобора в какой-либо возрастной группе, она объединяется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соседней, более молодой по возрасту.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 с допуском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врача о состоянии здорвья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5. Программа турнира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Заявки н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участие принима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ю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тся по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e-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mail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: 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stopinsv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@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gmail</w:t>
                  </w:r>
                  <w:proofErr w:type="spellEnd"/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com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15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AF22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17 февраля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Жеребьевка состо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</w:t>
                  </w:r>
                  <w:r w:rsidR="00AF22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17 февраля 2020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</w:t>
                  </w:r>
                  <w:proofErr w:type="gram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proofErr w:type="spellEnd"/>
                  <w:proofErr w:type="gramEnd"/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спортивном комплексе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Спортпарк</w:t>
                  </w:r>
                  <w:proofErr w:type="spellEnd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в 19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Матчевые встр</w:t>
                  </w:r>
                  <w:r w:rsidR="00AF22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ечи начинаются c 12.00  18 февраля 2020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proofErr w:type="gramStart"/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Церемония открытия </w:t>
                  </w:r>
                  <w:r w:rsidR="00AF22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состоится 18 февраля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1100.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Церемония награждения поб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едите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</w:t>
                  </w:r>
                  <w:r w:rsidR="00AF22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 и призеров состоится 23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AF22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февраля</w:t>
                  </w:r>
                  <w:r w:rsidR="00B8054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14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6. Определение победителей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теме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 розыгрышем третьего места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оигравших в полуфиналах.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парного турнира проводятся с розыгрышем решающего очка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40/40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принимающая сторона выбирает квадрат подачи</w:t>
                  </w:r>
                  <w:proofErr w:type="gramStart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6/6 играется тай-брейк до 7 очков . Третий сет – тай-брейк до 10 очков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дополнительного турнира </w:t>
                  </w:r>
                  <w:r w:rsidR="00993B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проводятся до восьми геймов, при счете 7/7 тай-брейк до 10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Кодекс поведения игроков определяется Регламентом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7. Техническое и материальное обеспечение.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  Т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урнир  проводится на 2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–х 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крытых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кортах, тип покрытия </w:t>
                  </w:r>
                  <w:proofErr w:type="gram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–</w:t>
                  </w:r>
                  <w:proofErr w:type="spell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</w:t>
                  </w:r>
                  <w:proofErr w:type="gramEnd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ард</w:t>
                  </w:r>
                  <w:proofErr w:type="spellEnd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На каждую встречу основного турнира предостав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ляются 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новых</w:t>
                  </w:r>
                  <w:proofErr w:type="gramEnd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мяча марки </w:t>
                  </w:r>
                  <w:r w:rsidR="00E11A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Babolat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Все участники обеспечиваютс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негазированной питьевой водой из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кулера,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8. Судейство игр.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Судейство игр провод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ится самими участниками.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9. Награждение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8E4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обедители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призеры сор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евнования награждаются кубками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медалями и грамотами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10. Обеспечение безопасности участников и зрителей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10.1.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10.3. Во время и в месте проведения соревнований должен находиться врач  соревнования из врачебно-физкультурного диспансера.</w:t>
                  </w:r>
                </w:p>
                <w:p w:rsidR="00F313F5" w:rsidRPr="00F313F5" w:rsidRDefault="00F313F5" w:rsidP="00476A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 Условия финансирования </w:t>
                  </w:r>
                </w:p>
                <w:p w:rsidR="00F313F5" w:rsidRPr="00F313F5" w:rsidRDefault="00D62021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Стартовый взнос – 25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 рублей для участников одиночного разряд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и  оплачивае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ся до жеребьёвки</w:t>
                  </w:r>
                  <w:proofErr w:type="gramStart"/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proofErr w:type="gramEnd"/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парный взнос-20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00рублей с пары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Участники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мужчины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старше 65 лет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женщины старше 60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освобождаются от уплаты стартовых взносов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Расходы по оплате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медицинского персона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ла,  а также приобретению кубков, медалей и грамот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производится за счет средств организаторов турнира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F313F5" w:rsidRPr="00F313F5" w:rsidRDefault="00F313F5" w:rsidP="0069781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12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.Гостиницы.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1Гостиница 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Лагуна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.Пл. Мира ,1Д</w:t>
                  </w:r>
                  <w:proofErr w:type="gramStart"/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.Т</w:t>
                  </w:r>
                  <w:proofErr w:type="gramEnd"/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елефон</w:t>
                  </w:r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+7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(4742)51-50-40.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2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Гостиница «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Университетская». Улица </w:t>
                  </w:r>
                  <w:proofErr w:type="spell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Краснозаводская</w:t>
                  </w:r>
                  <w:proofErr w:type="spellEnd"/>
                  <w:r w:rsidR="001759B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дом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proofErr w:type="gram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Телефон</w:t>
                  </w:r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+7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(4742)37-96-12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5" w:tgtFrame="_blank" w:history="1">
                    <w:r w:rsidRPr="00F313F5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>]</w:t>
                    </w:r>
                  </w:hyperlink>
                  <w:proofErr w:type="gramEnd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bookmarkStart w:id="1" w:name="comments"/>
                  <w:bookmarkEnd w:id="1"/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313F5" w:rsidRPr="00F313F5" w:rsidTr="00D940E6">
              <w:trPr>
                <w:trHeight w:val="90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7" name="Рисунок 7" descr="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vtennis.ru/img/b_0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9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8" name="Рисунок 8" descr="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vtennis.ru/img/b_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313F5" w:rsidRPr="00F313F5" w:rsidRDefault="00F313F5" w:rsidP="00F313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F313F5" w:rsidRPr="00F313F5" w:rsidRDefault="00F313F5" w:rsidP="00F313F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F313F5" w:rsidRPr="00F313F5" w:rsidSect="004E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3F5"/>
    <w:rsid w:val="00093919"/>
    <w:rsid w:val="000F32B9"/>
    <w:rsid w:val="000F4D73"/>
    <w:rsid w:val="00113AD8"/>
    <w:rsid w:val="00124335"/>
    <w:rsid w:val="0012592B"/>
    <w:rsid w:val="00132CEF"/>
    <w:rsid w:val="00173D26"/>
    <w:rsid w:val="001759BD"/>
    <w:rsid w:val="001C3C31"/>
    <w:rsid w:val="001C7556"/>
    <w:rsid w:val="001E30BB"/>
    <w:rsid w:val="002012E4"/>
    <w:rsid w:val="002027FD"/>
    <w:rsid w:val="00210516"/>
    <w:rsid w:val="00213C09"/>
    <w:rsid w:val="0021470C"/>
    <w:rsid w:val="0023086F"/>
    <w:rsid w:val="00244DEA"/>
    <w:rsid w:val="00265D8B"/>
    <w:rsid w:val="00266971"/>
    <w:rsid w:val="00270002"/>
    <w:rsid w:val="002713D2"/>
    <w:rsid w:val="002852B1"/>
    <w:rsid w:val="002B1F59"/>
    <w:rsid w:val="002D1AA3"/>
    <w:rsid w:val="002E6A64"/>
    <w:rsid w:val="00303B64"/>
    <w:rsid w:val="00363C59"/>
    <w:rsid w:val="003651CF"/>
    <w:rsid w:val="00370D69"/>
    <w:rsid w:val="003724E7"/>
    <w:rsid w:val="003963AE"/>
    <w:rsid w:val="003A1FDC"/>
    <w:rsid w:val="003B09FB"/>
    <w:rsid w:val="003B6553"/>
    <w:rsid w:val="003F3A67"/>
    <w:rsid w:val="004333A9"/>
    <w:rsid w:val="00453968"/>
    <w:rsid w:val="0047029F"/>
    <w:rsid w:val="00476AF5"/>
    <w:rsid w:val="004879FB"/>
    <w:rsid w:val="004B55F8"/>
    <w:rsid w:val="004E73E6"/>
    <w:rsid w:val="00501653"/>
    <w:rsid w:val="00507148"/>
    <w:rsid w:val="00540965"/>
    <w:rsid w:val="00582098"/>
    <w:rsid w:val="00583AD4"/>
    <w:rsid w:val="005C1015"/>
    <w:rsid w:val="005D051E"/>
    <w:rsid w:val="005D3B71"/>
    <w:rsid w:val="005F7AB3"/>
    <w:rsid w:val="00643EAC"/>
    <w:rsid w:val="00645A3D"/>
    <w:rsid w:val="0069223B"/>
    <w:rsid w:val="00697817"/>
    <w:rsid w:val="006B6F28"/>
    <w:rsid w:val="006E621F"/>
    <w:rsid w:val="00727289"/>
    <w:rsid w:val="00740C98"/>
    <w:rsid w:val="00761725"/>
    <w:rsid w:val="00770198"/>
    <w:rsid w:val="007813F7"/>
    <w:rsid w:val="007C49FD"/>
    <w:rsid w:val="007D5EBC"/>
    <w:rsid w:val="007D793B"/>
    <w:rsid w:val="0080161F"/>
    <w:rsid w:val="00826EEA"/>
    <w:rsid w:val="00896D8D"/>
    <w:rsid w:val="008C19D0"/>
    <w:rsid w:val="008D0D95"/>
    <w:rsid w:val="008D3138"/>
    <w:rsid w:val="008E35A0"/>
    <w:rsid w:val="008E44F1"/>
    <w:rsid w:val="0091410D"/>
    <w:rsid w:val="009415C8"/>
    <w:rsid w:val="009514A8"/>
    <w:rsid w:val="009653EF"/>
    <w:rsid w:val="00993B18"/>
    <w:rsid w:val="009C70B3"/>
    <w:rsid w:val="009F4913"/>
    <w:rsid w:val="00A2503B"/>
    <w:rsid w:val="00A30A2F"/>
    <w:rsid w:val="00A317F9"/>
    <w:rsid w:val="00A42E04"/>
    <w:rsid w:val="00A45C2F"/>
    <w:rsid w:val="00A77EB2"/>
    <w:rsid w:val="00A8349B"/>
    <w:rsid w:val="00AB7984"/>
    <w:rsid w:val="00AE3281"/>
    <w:rsid w:val="00AF0C4B"/>
    <w:rsid w:val="00AF2238"/>
    <w:rsid w:val="00B025DD"/>
    <w:rsid w:val="00B06BB3"/>
    <w:rsid w:val="00B16836"/>
    <w:rsid w:val="00B31E13"/>
    <w:rsid w:val="00B37AF2"/>
    <w:rsid w:val="00B553D4"/>
    <w:rsid w:val="00B80544"/>
    <w:rsid w:val="00BC2DC4"/>
    <w:rsid w:val="00BD64CA"/>
    <w:rsid w:val="00BE06EE"/>
    <w:rsid w:val="00BE7C50"/>
    <w:rsid w:val="00C02387"/>
    <w:rsid w:val="00C17F12"/>
    <w:rsid w:val="00C3250A"/>
    <w:rsid w:val="00C75C4B"/>
    <w:rsid w:val="00C97F62"/>
    <w:rsid w:val="00CD5170"/>
    <w:rsid w:val="00D104F4"/>
    <w:rsid w:val="00D27D49"/>
    <w:rsid w:val="00D50724"/>
    <w:rsid w:val="00D60A03"/>
    <w:rsid w:val="00D62021"/>
    <w:rsid w:val="00D940E6"/>
    <w:rsid w:val="00DA194C"/>
    <w:rsid w:val="00DF5700"/>
    <w:rsid w:val="00E11A71"/>
    <w:rsid w:val="00E37D99"/>
    <w:rsid w:val="00E71264"/>
    <w:rsid w:val="00E83782"/>
    <w:rsid w:val="00E92969"/>
    <w:rsid w:val="00E96891"/>
    <w:rsid w:val="00EA6ECA"/>
    <w:rsid w:val="00EB0067"/>
    <w:rsid w:val="00F313F5"/>
    <w:rsid w:val="00F5399C"/>
    <w:rsid w:val="00FA5365"/>
    <w:rsid w:val="00FB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1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vtennis.ru/news/530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875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Пенсионнй фонд Российской Федерации</Company>
  <LinksUpToDate>false</LinksUpToDate>
  <CharactersWithSpaces>5853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StopinSV</dc:creator>
  <cp:lastModifiedBy>Петина Елена Владимировна</cp:lastModifiedBy>
  <cp:revision>2</cp:revision>
  <dcterms:created xsi:type="dcterms:W3CDTF">2020-01-21T14:55:00Z</dcterms:created>
  <dcterms:modified xsi:type="dcterms:W3CDTF">2020-01-21T14:55:00Z</dcterms:modified>
</cp:coreProperties>
</file>