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500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60"/>
      </w:tblGrid>
      <w:tr w:rsidR="00F313F5" w:rsidRPr="00F313F5" w:rsidTr="00F313F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846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66"/>
              <w:gridCol w:w="14"/>
              <w:gridCol w:w="180"/>
            </w:tblGrid>
            <w:tr w:rsidR="00F313F5" w:rsidRPr="00F313F5" w:rsidTr="00D940E6">
              <w:trPr>
                <w:gridAfter w:val="1"/>
                <w:wAfter w:w="99" w:type="pct"/>
                <w:trHeight w:val="9923"/>
                <w:tblCellSpacing w:w="0" w:type="dxa"/>
              </w:trPr>
              <w:tc>
                <w:tcPr>
                  <w:tcW w:w="4889" w:type="pct"/>
                  <w:vAlign w:val="center"/>
                  <w:hideMark/>
                </w:tcPr>
                <w:p w:rsidR="00F313F5" w:rsidRPr="0091410D" w:rsidRDefault="00F313F5" w:rsidP="0023086F">
                  <w:pPr>
                    <w:spacing w:after="0" w:line="240" w:lineRule="auto"/>
                    <w:outlineLvl w:val="0"/>
                    <w:rPr>
                      <w:rFonts w:ascii="Tahoma" w:eastAsia="Times New Roman" w:hAnsi="Tahoma" w:cs="Tahoma"/>
                      <w:color w:val="000000"/>
                      <w:kern w:val="36"/>
                      <w:sz w:val="36"/>
                      <w:szCs w:val="36"/>
                      <w:lang w:val="en-CA"/>
                    </w:rPr>
                  </w:pPr>
                  <w:bookmarkStart w:id="0" w:name="_GoBack"/>
                  <w:bookmarkEnd w:id="0"/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313F5" w:rsidRPr="00F313F5" w:rsidRDefault="002102AD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pict>
                      <v:rect id="_x0000_i1025" style="width:0;height:1.5pt" o:hralign="center" o:hrstd="t" o:hr="t" fillcolor="#a0a0a0" stroked="f"/>
                    </w:pic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Утверждаю»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Директор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                                      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  </w:t>
                  </w:r>
                  <w:r w:rsidR="00B36B4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Стопин С.В.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___________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B36B4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</w:t>
                  </w:r>
                  <w:r w:rsidR="00B36B4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«02» мая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2019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года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оложение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 xml:space="preserve">о проведении  </w:t>
                  </w:r>
                  <w:r w:rsidR="0012433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открытого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тур</w:t>
                  </w:r>
                  <w:r w:rsidR="00C75C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нира 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по теннису</w:t>
                  </w:r>
                  <w:r w:rsidR="0047029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сред</w:t>
                  </w:r>
                  <w:r w:rsidR="00B36B4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и ветеранов на призы С.К. « Лидер»</w:t>
                  </w:r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proofErr w:type="spellStart"/>
                  <w:r w:rsidR="00BE06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Вет</w:t>
                  </w:r>
                  <w:proofErr w:type="spellEnd"/>
                  <w:r w:rsidR="00BE06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-тур</w:t>
                  </w:r>
                  <w:r w:rsidR="00265D8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II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категория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proofErr w:type="gramEnd"/>
                  <w:r w:rsidR="0012433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proofErr w:type="gramStart"/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г</w:t>
                  </w:r>
                  <w:proofErr w:type="gramEnd"/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. </w:t>
                  </w:r>
                  <w:r w:rsidR="00B36B4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Липецк    25-30 июня</w:t>
                  </w:r>
                  <w:r w:rsidR="0047029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D940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2019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г.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1.    Цели  и  задачи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Соревнования проводятся с целью: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популяризации тенниса;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повышения мастерства теннисистов;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выявления сильнейших игроков;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пропаганды здорового образа жизни;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</w:t>
                  </w:r>
                  <w:r w:rsidR="00BE06E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привлечения жителей Липецкой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области к регулярным занятиям теннисом.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2. Организаторы проведения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Общее руководство подготовкой и проведением турнира  осуществляется организационным комитетом в составе:</w:t>
                  </w:r>
                </w:p>
                <w:p w:rsidR="00F313F5" w:rsidRPr="00F313F5" w:rsidRDefault="00E37D99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  <w:r w:rsidR="00B36B4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Стопин Сергей Викторович</w:t>
                  </w:r>
                  <w:r w:rsidR="00A77E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дире</w:t>
                  </w:r>
                  <w:r w:rsidR="0054096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ктор турнира</w:t>
                  </w:r>
                  <w:r w:rsidR="00A77E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</w:t>
                  </w:r>
                  <w:r w:rsidR="00B36B4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+89205468784</w:t>
                  </w:r>
                  <w:r w:rsidR="00A77E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2</w:t>
                  </w:r>
                  <w:r w:rsidR="00B36B4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B36B4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Бочарова</w:t>
                  </w:r>
                  <w:proofErr w:type="spellEnd"/>
                  <w:r w:rsidR="00B36B4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Анастасия Павловн</w:t>
                  </w:r>
                  <w:proofErr w:type="gramStart"/>
                  <w:r w:rsidR="00B36B4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</w:t>
                  </w:r>
                  <w:proofErr w:type="gramEnd"/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гл.судья</w:t>
                  </w:r>
                  <w:proofErr w:type="spellEnd"/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тел.</w:t>
                  </w:r>
                  <w:r w:rsidR="00B36B4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89192514100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3. Место и сроки проведения</w:t>
                  </w:r>
                </w:p>
                <w:p w:rsidR="00F313F5" w:rsidRPr="00F313F5" w:rsidRDefault="0012433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 Турнир </w:t>
                  </w:r>
                  <w:r w:rsidR="00B36B4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проводится с 25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B36B4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июня по 30 июня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2019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года в городе Липецке по адресу</w:t>
                  </w:r>
                  <w:r w:rsidR="00B36B4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:улица Стаханова 10</w:t>
                  </w:r>
                  <w:proofErr w:type="gramStart"/>
                  <w:r w:rsidR="00B36B4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А</w:t>
                  </w:r>
                  <w:proofErr w:type="gramEnd"/>
                  <w:r w:rsidR="00B36B4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(2 корта с  покрытием искусственная трава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) 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4. Участники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D104F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Соревнования проводятся в следующих возрастных группах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: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женщины</w:t>
                  </w:r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-35 лет и старше (ОТ-16</w:t>
                  </w:r>
                  <w:r w:rsidR="007C49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);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мужчины- 35и старш</w:t>
                  </w:r>
                  <w:proofErr w:type="gramStart"/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  <w:r w:rsidR="005F7AB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</w:t>
                  </w:r>
                  <w:proofErr w:type="gramEnd"/>
                  <w:r w:rsidR="005F7AB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ОТ-16)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 мужчины  – 45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и старше (ОТ-16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);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 мужчины  – 50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и старше (ОТ-16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);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 -55 и старше(ОТ-16</w:t>
                  </w:r>
                  <w:r w:rsidR="001C3C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ММ35+</w:t>
                  </w:r>
                  <w:r w:rsidR="00DF570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,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ММ45+ ,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МЖ35+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Если количество игроков в какой- либо возрастной категории окажется больше на момент окончания п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ринятия заявок – 16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.00 </w:t>
                  </w:r>
                  <w:r w:rsidR="00B36B4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24 июня</w:t>
                  </w:r>
                  <w:proofErr w:type="gramStart"/>
                  <w:r w:rsidR="00B36B4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proofErr w:type="gramEnd"/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проводится отборочный этап 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 К участию в турнире допускаются мужчины, из числа игроков, подавших заявки и имеющих наибольшее количество классификационных 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очков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по </w:t>
                  </w:r>
                  <w:r w:rsidR="00B36B4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действующей на 1 июня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2019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классификации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      К участию в турнире допускаются игроки России и стран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СНГ, которым в  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2019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году исполнилось или долж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но исполниться </w:t>
                  </w:r>
                  <w:r w:rsidR="0077019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(независимо от даты рождения).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Минимальное количество участнико</w:t>
                  </w:r>
                  <w:r w:rsidR="0050165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 в каждой возрастной группе – 6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В случае недобора в какой-либо возрастной группе, она объединяется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соседней, более молодой по возрасту.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 Все участники должны иметь документ удостоверяющий личность, медицинский страховой полис, договор о страховании от несчастных случаев, заявку на участие в турнире с допуском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врача о состоянии здорвья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5. Программа турнира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Заявки н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участие принима</w:t>
                  </w:r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ю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тся по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e-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mail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: 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stopinsv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@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gmail</w:t>
                  </w:r>
                  <w:proofErr w:type="spellEnd"/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CA"/>
                    </w:rPr>
                    <w:t>com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до 15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.00 </w:t>
                  </w:r>
                  <w:r w:rsidR="00B36B4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24 июня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Жеребьевка состо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ится </w:t>
                  </w:r>
                  <w:r w:rsidR="00B36B4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24 июня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2019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</w:t>
                  </w:r>
                  <w:proofErr w:type="gramStart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</w:t>
                  </w:r>
                  <w:proofErr w:type="spellEnd"/>
                  <w:proofErr w:type="gramEnd"/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спортивном комплексе</w:t>
                  </w:r>
                  <w:r w:rsidR="00B36B4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«Лидер»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в 19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Матчевые встр</w:t>
                  </w:r>
                  <w:r w:rsidR="004E3E9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ечи начинаются c 10.00  25 июня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2019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  <w:proofErr w:type="gramStart"/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proofErr w:type="gramEnd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Церемония открытия </w:t>
                  </w:r>
                  <w:r w:rsidR="004E3E9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состоится 25 июня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1100.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Церемония награждения поб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едите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ле</w:t>
                  </w:r>
                  <w:r w:rsidR="004E3E9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й и призеров состоится 30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4E3E9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июня </w:t>
                  </w:r>
                  <w:r w:rsidR="00B8054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14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6. Определение победителей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Турнир проводится по правилам игры в теннис, принятым Международной федерацией тенниса. Соревнования в  одиночном разряде проводятся по олимпийской сис</w:t>
                  </w:r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теме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 розыгрышем третьего места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для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оигравших в полуфиналах.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Игры парного турнира проводятся с розыгрышем решающего очка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40/40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принимающая сторона выбирает квадрат подачи</w:t>
                  </w:r>
                  <w:proofErr w:type="gramStart"/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6/6 играется тай-брейк до 7 очков . Третий сет – тай-брейк до 10 очков</w:t>
                  </w:r>
                  <w:r w:rsidR="0047029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Игры дополнительного турнира </w:t>
                  </w:r>
                  <w:r w:rsidR="00993B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проводятся до восьми геймов, при счете 7/7 тай-брейк до 10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  Кодекс поведения игроков определяется Регламентом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7. Техническое и материальное обеспечение.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  Т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урнир  проводится на 2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–х 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крытых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4E3E9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кортах, тип покрытия </w:t>
                  </w:r>
                  <w:proofErr w:type="gramStart"/>
                  <w:r w:rsidR="004E3E9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–и</w:t>
                  </w:r>
                  <w:proofErr w:type="gramEnd"/>
                  <w:r w:rsidR="004E3E9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скусственная трава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На каждую встречу основного турнира предостав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ляются 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новых</w:t>
                  </w:r>
                  <w:proofErr w:type="gramEnd"/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мяча марки </w:t>
                  </w:r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CA"/>
                    </w:rPr>
                    <w:t>Babolat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Все участники обеспечиваютс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 негазированной питьевой водой из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кулера,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8. Судейство игр.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Судейство игр провод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ится самими участниками.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9. Награждение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8E44F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</w:t>
                  </w:r>
                  <w:r w:rsidR="00C75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обедители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призеры сор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евнования награждаются кубками</w:t>
                  </w:r>
                  <w:proofErr w:type="gramStart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медалями и грамотами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 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10. Обеспечение безопасности участников и зрителей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10.1. Физкультурные мероприятия проводятся на спортивных сооружениях, отвечающих требованиям соответствующих нормативных правовых актов,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10.2.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10.3. Во время и в месте проведения соревнований должен находиться врач  соревнования из врачебно-физкультурного диспансера.</w:t>
                  </w:r>
                </w:p>
                <w:p w:rsidR="00F313F5" w:rsidRPr="00F313F5" w:rsidRDefault="00F313F5" w:rsidP="00476A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11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 Условия финансирования </w:t>
                  </w:r>
                </w:p>
                <w:p w:rsidR="00F313F5" w:rsidRPr="00F313F5" w:rsidRDefault="004E3E9B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Стартовый взнос – 20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 рублей для участников одиночного разряд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и  оплачивае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ся до жеребьёвки</w:t>
                  </w:r>
                  <w:proofErr w:type="gramStart"/>
                  <w:r w:rsidR="008D31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proofErr w:type="gramEnd"/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парный взнос-20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00рублей с пары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Участники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 мужчины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старше 65 лет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женщины старше 60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освобождаются от уплаты стартовых взносов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Расходы по оплате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медицинского персона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ла,  а также приобретению кубков, медалей и грамот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производится за счет средств организаторов турнира</w:t>
                  </w:r>
                  <w:proofErr w:type="gramStart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Расходы, связанные с проездом, проживанием и питанием несут командирующие организации.</w:t>
                  </w:r>
                </w:p>
                <w:p w:rsidR="00F313F5" w:rsidRPr="00F313F5" w:rsidRDefault="00F313F5" w:rsidP="00697817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12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.Гостиницы.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1Гостиница </w:t>
                  </w:r>
                  <w:r w:rsidR="0050714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«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Лагуна</w:t>
                  </w:r>
                  <w:r w:rsidR="0050714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.Пл. Мира ,1Д</w:t>
                  </w:r>
                  <w:proofErr w:type="gramStart"/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.Т</w:t>
                  </w:r>
                  <w:proofErr w:type="gramEnd"/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елефон</w:t>
                  </w:r>
                  <w:r w:rsidR="008D31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+7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(4742)51-50-40.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2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Гостиница «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Университетская». Улица </w:t>
                  </w:r>
                  <w:proofErr w:type="spellStart"/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Краснозаводская</w:t>
                  </w:r>
                  <w:proofErr w:type="spellEnd"/>
                  <w:r w:rsidR="001759B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дом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proofErr w:type="gramStart"/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Телефон</w:t>
                  </w:r>
                  <w:r w:rsidR="008D31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+7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(4742)37-96-12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8D31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hyperlink r:id="rId5" w:tgtFrame="_blank" w:history="1">
                    <w:r w:rsidRPr="00F313F5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</w:rPr>
                      <w:t>]</w:t>
                    </w:r>
                  </w:hyperlink>
                  <w:proofErr w:type="gramEnd"/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666666"/>
                      <w:sz w:val="14"/>
                      <w:szCs w:val="14"/>
                    </w:rPr>
                  </w:pPr>
                  <w:bookmarkStart w:id="1" w:name="comments"/>
                  <w:bookmarkEnd w:id="1"/>
                </w:p>
              </w:tc>
              <w:tc>
                <w:tcPr>
                  <w:tcW w:w="12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313F5" w:rsidRPr="00F313F5" w:rsidTr="00D940E6">
              <w:trPr>
                <w:trHeight w:val="90"/>
                <w:tblCellSpacing w:w="0" w:type="dxa"/>
              </w:trPr>
              <w:tc>
                <w:tcPr>
                  <w:tcW w:w="4889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lastRenderedPageBreak/>
                    <w:drawing>
                      <wp:inline distT="0" distB="0" distL="0" distR="0">
                        <wp:extent cx="76200" cy="57150"/>
                        <wp:effectExtent l="19050" t="0" r="0" b="0"/>
                        <wp:docPr id="7" name="Рисунок 7" descr="http://vtennis.ru/img/b_07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vtennis.ru/img/b_07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0"/>
                      <w:szCs w:val="24"/>
                    </w:rPr>
                  </w:pPr>
                </w:p>
              </w:tc>
              <w:tc>
                <w:tcPr>
                  <w:tcW w:w="99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9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85725" cy="57150"/>
                        <wp:effectExtent l="19050" t="0" r="9525" b="0"/>
                        <wp:docPr id="8" name="Рисунок 8" descr="http://vtennis.ru/img/b_09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vtennis.ru/img/b_09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F313F5" w:rsidRPr="00F313F5" w:rsidRDefault="00F313F5" w:rsidP="00F313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F313F5" w:rsidRPr="00F313F5" w:rsidRDefault="00F313F5" w:rsidP="00F313F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sectPr w:rsidR="00F313F5" w:rsidRPr="00F313F5" w:rsidSect="004E7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3F5"/>
    <w:rsid w:val="00093919"/>
    <w:rsid w:val="000F32B9"/>
    <w:rsid w:val="000F4D73"/>
    <w:rsid w:val="00113AD8"/>
    <w:rsid w:val="00114560"/>
    <w:rsid w:val="00124335"/>
    <w:rsid w:val="0012592B"/>
    <w:rsid w:val="00132CEF"/>
    <w:rsid w:val="00173D26"/>
    <w:rsid w:val="001759BD"/>
    <w:rsid w:val="001C3C31"/>
    <w:rsid w:val="001C7556"/>
    <w:rsid w:val="001E30BB"/>
    <w:rsid w:val="002012E4"/>
    <w:rsid w:val="002027FD"/>
    <w:rsid w:val="002102AD"/>
    <w:rsid w:val="00210516"/>
    <w:rsid w:val="00213C09"/>
    <w:rsid w:val="0021470C"/>
    <w:rsid w:val="0023086F"/>
    <w:rsid w:val="00244DEA"/>
    <w:rsid w:val="00265D8B"/>
    <w:rsid w:val="00266971"/>
    <w:rsid w:val="00270002"/>
    <w:rsid w:val="002713D2"/>
    <w:rsid w:val="002B1F59"/>
    <w:rsid w:val="002D1AA3"/>
    <w:rsid w:val="002E6A64"/>
    <w:rsid w:val="00303B64"/>
    <w:rsid w:val="00363C59"/>
    <w:rsid w:val="003651CF"/>
    <w:rsid w:val="00370D69"/>
    <w:rsid w:val="003724E7"/>
    <w:rsid w:val="003963AE"/>
    <w:rsid w:val="003A1FDC"/>
    <w:rsid w:val="003B09FB"/>
    <w:rsid w:val="003F3A67"/>
    <w:rsid w:val="004333A9"/>
    <w:rsid w:val="00453968"/>
    <w:rsid w:val="0047029F"/>
    <w:rsid w:val="00476AF5"/>
    <w:rsid w:val="004879FB"/>
    <w:rsid w:val="004B55F8"/>
    <w:rsid w:val="004E3E9B"/>
    <w:rsid w:val="004E73E6"/>
    <w:rsid w:val="00501653"/>
    <w:rsid w:val="00507148"/>
    <w:rsid w:val="00540965"/>
    <w:rsid w:val="00582098"/>
    <w:rsid w:val="00583AD4"/>
    <w:rsid w:val="005C1015"/>
    <w:rsid w:val="005D051E"/>
    <w:rsid w:val="005D3B71"/>
    <w:rsid w:val="005F7AB3"/>
    <w:rsid w:val="00643EAC"/>
    <w:rsid w:val="0069223B"/>
    <w:rsid w:val="00697817"/>
    <w:rsid w:val="006B6F28"/>
    <w:rsid w:val="006E621F"/>
    <w:rsid w:val="00727289"/>
    <w:rsid w:val="00740C98"/>
    <w:rsid w:val="00761725"/>
    <w:rsid w:val="00770198"/>
    <w:rsid w:val="007813F7"/>
    <w:rsid w:val="007C49FD"/>
    <w:rsid w:val="007D5EBC"/>
    <w:rsid w:val="007D793B"/>
    <w:rsid w:val="0080161F"/>
    <w:rsid w:val="00826EEA"/>
    <w:rsid w:val="00896D8D"/>
    <w:rsid w:val="008C19D0"/>
    <w:rsid w:val="008D0D95"/>
    <w:rsid w:val="008D3138"/>
    <w:rsid w:val="008E35A0"/>
    <w:rsid w:val="008E44F1"/>
    <w:rsid w:val="0091410D"/>
    <w:rsid w:val="009415C8"/>
    <w:rsid w:val="009514A8"/>
    <w:rsid w:val="009653EF"/>
    <w:rsid w:val="00993B18"/>
    <w:rsid w:val="009C70B3"/>
    <w:rsid w:val="009F4913"/>
    <w:rsid w:val="00A2503B"/>
    <w:rsid w:val="00A30A2F"/>
    <w:rsid w:val="00A317F9"/>
    <w:rsid w:val="00A42E04"/>
    <w:rsid w:val="00A45C2F"/>
    <w:rsid w:val="00A77EB2"/>
    <w:rsid w:val="00A8349B"/>
    <w:rsid w:val="00AB7984"/>
    <w:rsid w:val="00AE3281"/>
    <w:rsid w:val="00AF0C4B"/>
    <w:rsid w:val="00B025DD"/>
    <w:rsid w:val="00B06BB3"/>
    <w:rsid w:val="00B16836"/>
    <w:rsid w:val="00B31E13"/>
    <w:rsid w:val="00B36B4D"/>
    <w:rsid w:val="00B37AF2"/>
    <w:rsid w:val="00B553D4"/>
    <w:rsid w:val="00B80544"/>
    <w:rsid w:val="00BC2DC4"/>
    <w:rsid w:val="00BD64CA"/>
    <w:rsid w:val="00BE06EE"/>
    <w:rsid w:val="00BE7C50"/>
    <w:rsid w:val="00C02387"/>
    <w:rsid w:val="00C17F12"/>
    <w:rsid w:val="00C3250A"/>
    <w:rsid w:val="00C75C4B"/>
    <w:rsid w:val="00C97F62"/>
    <w:rsid w:val="00CD5170"/>
    <w:rsid w:val="00D104F4"/>
    <w:rsid w:val="00D27D49"/>
    <w:rsid w:val="00D50724"/>
    <w:rsid w:val="00D60A03"/>
    <w:rsid w:val="00D62021"/>
    <w:rsid w:val="00D940E6"/>
    <w:rsid w:val="00DA194C"/>
    <w:rsid w:val="00DF5700"/>
    <w:rsid w:val="00E37D99"/>
    <w:rsid w:val="00E71264"/>
    <w:rsid w:val="00E83782"/>
    <w:rsid w:val="00E92969"/>
    <w:rsid w:val="00E96891"/>
    <w:rsid w:val="00EA6ECA"/>
    <w:rsid w:val="00EB0067"/>
    <w:rsid w:val="00F313F5"/>
    <w:rsid w:val="00F5399C"/>
    <w:rsid w:val="00FA5365"/>
    <w:rsid w:val="00FB4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1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1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.vtennis.ru/news/530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870</Words>
  <Characters>4963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StopinSV</dc:creator>
  <cp:lastModifiedBy>Петина Елена Владимировна</cp:lastModifiedBy>
  <cp:revision>2</cp:revision>
  <dcterms:created xsi:type="dcterms:W3CDTF">2019-05-17T06:29:00Z</dcterms:created>
  <dcterms:modified xsi:type="dcterms:W3CDTF">2019-05-17T06:29:00Z</dcterms:modified>
</cp:coreProperties>
</file>