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УТВЕРЖДАЮ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    </w:t>
      </w:r>
      <w:proofErr w:type="spellStart"/>
      <w:proofErr w:type="gramStart"/>
      <w:r w:rsidRPr="008D4C39">
        <w:rPr>
          <w:rStyle w:val="785pt0pt"/>
          <w:sz w:val="24"/>
          <w:szCs w:val="24"/>
        </w:rPr>
        <w:t>УТВЕРЖДАЮ</w:t>
      </w:r>
      <w:proofErr w:type="spellEnd"/>
      <w:proofErr w:type="gramEnd"/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Министр             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 </w:t>
      </w:r>
      <w:r w:rsidRPr="008D4C39">
        <w:rPr>
          <w:rStyle w:val="785pt0pt"/>
          <w:sz w:val="24"/>
          <w:szCs w:val="24"/>
        </w:rPr>
        <w:t xml:space="preserve">  Председатель 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спорта и молодежной политики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Совета региональной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Новгородской области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>общественной организации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                          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    «Федерация тенниса»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                           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   Новгородской области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____________ Е.М. Кирилова                            </w:t>
      </w:r>
      <w:r w:rsidR="008A2FFB">
        <w:rPr>
          <w:rStyle w:val="785pt0pt"/>
          <w:sz w:val="24"/>
          <w:szCs w:val="24"/>
        </w:rPr>
        <w:t xml:space="preserve">                       </w:t>
      </w:r>
      <w:r w:rsidRPr="008D4C39">
        <w:rPr>
          <w:rStyle w:val="785pt0pt"/>
          <w:sz w:val="24"/>
          <w:szCs w:val="24"/>
        </w:rPr>
        <w:t xml:space="preserve">   ____________ Ю.С. Иванов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b/>
          <w:bCs/>
          <w:sz w:val="24"/>
          <w:szCs w:val="24"/>
        </w:rPr>
      </w:pPr>
      <w:r w:rsidRPr="008D4C39">
        <w:rPr>
          <w:rStyle w:val="785pt0pt"/>
          <w:b/>
          <w:sz w:val="24"/>
          <w:szCs w:val="24"/>
        </w:rPr>
        <w:t>ПОЛОЖЕНИЕ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sz w:val="24"/>
          <w:szCs w:val="24"/>
        </w:rPr>
      </w:pPr>
      <w:r w:rsidRPr="008D4C39">
        <w:rPr>
          <w:rStyle w:val="785pt0pt"/>
          <w:b/>
          <w:sz w:val="24"/>
          <w:szCs w:val="24"/>
        </w:rPr>
        <w:t>о кубке</w:t>
      </w:r>
      <w:r w:rsidRPr="008D4C39">
        <w:rPr>
          <w:rStyle w:val="785pt0pt"/>
          <w:b/>
          <w:bCs/>
          <w:sz w:val="24"/>
          <w:szCs w:val="24"/>
        </w:rPr>
        <w:t xml:space="preserve"> Новгородской области по теннису </w:t>
      </w:r>
      <w:r w:rsidR="00892B8B" w:rsidRPr="00ED0FF3">
        <w:rPr>
          <w:color w:val="000000"/>
          <w:spacing w:val="0"/>
          <w:sz w:val="24"/>
          <w:szCs w:val="24"/>
          <w:u w:val="single"/>
          <w:shd w:val="clear" w:color="auto" w:fill="FFFFFF"/>
        </w:rPr>
        <w:t>2 категории</w:t>
      </w:r>
      <w:r w:rsidR="00892B8B" w:rsidRPr="00892B8B">
        <w:rPr>
          <w:color w:val="000000"/>
          <w:spacing w:val="0"/>
          <w:sz w:val="24"/>
          <w:szCs w:val="24"/>
          <w:shd w:val="clear" w:color="auto" w:fill="FFFFFF"/>
        </w:rPr>
        <w:t xml:space="preserve"> </w:t>
      </w:r>
      <w:r w:rsidRPr="008D4C39">
        <w:rPr>
          <w:rStyle w:val="785pt0pt"/>
          <w:b/>
          <w:bCs/>
          <w:sz w:val="24"/>
          <w:szCs w:val="24"/>
        </w:rPr>
        <w:t>(</w:t>
      </w:r>
      <w:proofErr w:type="spellStart"/>
      <w:r w:rsidRPr="008D4C39">
        <w:rPr>
          <w:rStyle w:val="785pt0pt"/>
          <w:sz w:val="24"/>
          <w:szCs w:val="24"/>
        </w:rPr>
        <w:t>Вет</w:t>
      </w:r>
      <w:proofErr w:type="spellEnd"/>
      <w:r w:rsidRPr="008D4C39">
        <w:rPr>
          <w:rStyle w:val="785pt0pt"/>
          <w:sz w:val="24"/>
          <w:szCs w:val="24"/>
        </w:rPr>
        <w:t>-тур России)</w:t>
      </w:r>
    </w:p>
    <w:p w:rsidR="00781699" w:rsidRPr="008D4C39" w:rsidRDefault="00781699" w:rsidP="00781699">
      <w:pPr>
        <w:pStyle w:val="70"/>
        <w:shd w:val="clear" w:color="auto" w:fill="auto"/>
        <w:spacing w:after="624" w:line="240" w:lineRule="auto"/>
        <w:ind w:right="60" w:firstLine="0"/>
        <w:rPr>
          <w:sz w:val="24"/>
          <w:szCs w:val="24"/>
        </w:rPr>
      </w:pPr>
      <w:r w:rsidRPr="008D4C39">
        <w:rPr>
          <w:rStyle w:val="785pt0pt"/>
          <w:sz w:val="24"/>
          <w:szCs w:val="24"/>
        </w:rPr>
        <w:t>(Код вида спорта 01300</w:t>
      </w:r>
      <w:r w:rsidRPr="008D4C39">
        <w:rPr>
          <w:rStyle w:val="785pt0pt"/>
          <w:bCs/>
          <w:sz w:val="24"/>
          <w:szCs w:val="24"/>
        </w:rPr>
        <w:t>026</w:t>
      </w:r>
      <w:r w:rsidRPr="008D4C39">
        <w:rPr>
          <w:rStyle w:val="785pt0pt"/>
          <w:sz w:val="24"/>
          <w:szCs w:val="24"/>
        </w:rPr>
        <w:t>11Я</w:t>
      </w:r>
      <w:r w:rsidRPr="008D4C39">
        <w:rPr>
          <w:rStyle w:val="785pt0pt"/>
          <w:bCs/>
          <w:sz w:val="24"/>
          <w:szCs w:val="24"/>
        </w:rPr>
        <w:t>, приказ от 19.04.2017 №152</w:t>
      </w:r>
      <w:r w:rsidRPr="008D4C39">
        <w:rPr>
          <w:rStyle w:val="785pt0pt"/>
          <w:sz w:val="24"/>
          <w:szCs w:val="24"/>
        </w:rPr>
        <w:t>)</w:t>
      </w:r>
    </w:p>
    <w:p w:rsidR="00781699" w:rsidRPr="008D4C39" w:rsidRDefault="00781699" w:rsidP="00781699">
      <w:pPr>
        <w:pStyle w:val="70"/>
        <w:numPr>
          <w:ilvl w:val="0"/>
          <w:numId w:val="1"/>
        </w:numPr>
        <w:shd w:val="clear" w:color="auto" w:fill="auto"/>
        <w:tabs>
          <w:tab w:val="left" w:pos="2583"/>
        </w:tabs>
        <w:spacing w:after="416" w:line="240" w:lineRule="auto"/>
        <w:ind w:left="2100" w:firstLine="0"/>
        <w:jc w:val="left"/>
        <w:rPr>
          <w:b w:val="0"/>
          <w:sz w:val="24"/>
          <w:szCs w:val="24"/>
        </w:rPr>
      </w:pPr>
      <w:r w:rsidRPr="008D4C39">
        <w:rPr>
          <w:rStyle w:val="785pt0pt"/>
          <w:b/>
          <w:sz w:val="24"/>
          <w:szCs w:val="24"/>
        </w:rPr>
        <w:t>ОБЩИЕ ПОЛОЖЕНИЯ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Кубок Новгородской области по теннису (</w:t>
      </w:r>
      <w:proofErr w:type="spellStart"/>
      <w:r w:rsidRPr="008D4C39">
        <w:rPr>
          <w:rStyle w:val="0pt"/>
          <w:sz w:val="24"/>
          <w:szCs w:val="24"/>
        </w:rPr>
        <w:t>Вет</w:t>
      </w:r>
      <w:proofErr w:type="spellEnd"/>
      <w:r w:rsidRPr="008D4C39">
        <w:rPr>
          <w:rStyle w:val="0pt"/>
          <w:sz w:val="24"/>
          <w:szCs w:val="24"/>
        </w:rPr>
        <w:t xml:space="preserve">-тур России) (далее – соревнования), проводится в соответствии с календарным планом официальных физкультурных мероприятий и спортивных мероприятий Новгородской области </w:t>
      </w:r>
      <w:r w:rsidRPr="00ED0FF3">
        <w:rPr>
          <w:rStyle w:val="0pt"/>
          <w:b/>
          <w:sz w:val="24"/>
          <w:szCs w:val="24"/>
        </w:rPr>
        <w:t>на 201</w:t>
      </w:r>
      <w:r w:rsidR="00C647B3" w:rsidRPr="00ED0FF3">
        <w:rPr>
          <w:rStyle w:val="0pt"/>
          <w:b/>
          <w:sz w:val="24"/>
          <w:szCs w:val="24"/>
        </w:rPr>
        <w:t>9</w:t>
      </w:r>
      <w:r w:rsidRPr="00ED0FF3">
        <w:rPr>
          <w:rStyle w:val="0pt"/>
          <w:b/>
          <w:sz w:val="24"/>
          <w:szCs w:val="24"/>
        </w:rPr>
        <w:t xml:space="preserve"> год</w:t>
      </w:r>
      <w:r w:rsidRPr="008D4C39">
        <w:rPr>
          <w:rStyle w:val="0pt"/>
          <w:sz w:val="24"/>
          <w:szCs w:val="24"/>
        </w:rPr>
        <w:t>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b/>
          <w:sz w:val="24"/>
          <w:szCs w:val="24"/>
        </w:rPr>
      </w:pPr>
      <w:r w:rsidRPr="008D4C39">
        <w:rPr>
          <w:rStyle w:val="785pt0pt"/>
          <w:b w:val="0"/>
          <w:bCs w:val="0"/>
          <w:sz w:val="24"/>
          <w:szCs w:val="24"/>
        </w:rPr>
        <w:t xml:space="preserve">Код вида спорта </w:t>
      </w:r>
      <w:r w:rsidRPr="008D4C39">
        <w:rPr>
          <w:rStyle w:val="785pt0pt"/>
          <w:b w:val="0"/>
          <w:sz w:val="24"/>
          <w:szCs w:val="24"/>
        </w:rPr>
        <w:t xml:space="preserve">в соответствии с Всероссийским реестром видов спорта </w:t>
      </w:r>
      <w:r w:rsidRPr="008D4C39">
        <w:rPr>
          <w:rStyle w:val="785pt0pt"/>
          <w:b w:val="0"/>
          <w:bCs w:val="0"/>
          <w:sz w:val="24"/>
          <w:szCs w:val="24"/>
        </w:rPr>
        <w:t>0130002611Я, приказ о государственной аккредитации спортивной федерации от 19.04.2017 №152.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 xml:space="preserve">Соревнования проводятся в соответствии с правилами вида спорта «теннис», утвержденными приказом Министерства спорта России от 06.04.2016 года № 394. 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>Соревнования проводятся с целью развития тенниса в Новгородской области.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>Задачами проведения соревнований являются: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популяризация и развитие тенниса в регионе;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повышение спортивного мастерства спортсменов;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выявление сильнейших спортсменов для формирования сборной команды Новгородской области;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пропаганда здорового образа жизни;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sz w:val="24"/>
          <w:szCs w:val="24"/>
        </w:rPr>
      </w:pPr>
      <w:r w:rsidRPr="008D4C39">
        <w:rPr>
          <w:sz w:val="24"/>
          <w:szCs w:val="24"/>
        </w:rPr>
        <w:t>- патриотическое воспитание молодежи Новгородской области.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>Спортсменам, тренерам, представителям, а также иным заинтересованным лицам запрещается оказывать противоправное влияние на результаты соревнований.</w:t>
      </w:r>
    </w:p>
    <w:p w:rsidR="008D4C39" w:rsidRPr="00892B8B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Результаты настоящих соревнований не могут являться объектом заключения пари, тотализатора, азартных игр, деятельности букмекерских контор.</w:t>
      </w:r>
    </w:p>
    <w:p w:rsidR="008D4C39" w:rsidRPr="00892B8B" w:rsidRDefault="008D4C3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</w:p>
    <w:p w:rsidR="00781699" w:rsidRPr="008D4C39" w:rsidRDefault="00781699" w:rsidP="00781699">
      <w:pPr>
        <w:pStyle w:val="11"/>
        <w:numPr>
          <w:ilvl w:val="0"/>
          <w:numId w:val="1"/>
        </w:numPr>
        <w:shd w:val="clear" w:color="auto" w:fill="auto"/>
        <w:tabs>
          <w:tab w:val="left" w:pos="282"/>
        </w:tabs>
        <w:spacing w:after="113" w:line="240" w:lineRule="auto"/>
        <w:ind w:right="20"/>
        <w:rPr>
          <w:rStyle w:val="185pt0pt"/>
          <w:b/>
          <w:bCs/>
          <w:color w:val="auto"/>
          <w:spacing w:val="-3"/>
          <w:sz w:val="24"/>
          <w:szCs w:val="24"/>
          <w:shd w:val="clear" w:color="auto" w:fill="auto"/>
        </w:rPr>
      </w:pPr>
      <w:bookmarkStart w:id="0" w:name="bookmark0"/>
      <w:r w:rsidRPr="008D4C39">
        <w:rPr>
          <w:rStyle w:val="185pt0pt"/>
          <w:b/>
          <w:bCs/>
          <w:sz w:val="24"/>
          <w:szCs w:val="24"/>
        </w:rPr>
        <w:t>МЕСТО И СРОКИ ПРОВЕДЕНИЯ</w:t>
      </w:r>
      <w:bookmarkEnd w:id="0"/>
    </w:p>
    <w:p w:rsidR="008D4C39" w:rsidRPr="008D4C39" w:rsidRDefault="008D4C39" w:rsidP="008D4C39">
      <w:pPr>
        <w:pStyle w:val="11"/>
        <w:shd w:val="clear" w:color="auto" w:fill="auto"/>
        <w:tabs>
          <w:tab w:val="left" w:pos="282"/>
        </w:tabs>
        <w:spacing w:after="113" w:line="240" w:lineRule="auto"/>
        <w:ind w:right="20"/>
        <w:jc w:val="both"/>
        <w:rPr>
          <w:sz w:val="24"/>
          <w:szCs w:val="24"/>
        </w:rPr>
      </w:pP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Место проведения соревнований – г. Великий Новгород, </w:t>
      </w:r>
      <w:r w:rsidR="005F3F3F">
        <w:rPr>
          <w:sz w:val="24"/>
          <w:szCs w:val="24"/>
        </w:rPr>
        <w:t xml:space="preserve">Кремлевский парк. Соревнования будут проходить </w:t>
      </w:r>
      <w:r w:rsidR="00812E3C">
        <w:rPr>
          <w:sz w:val="24"/>
          <w:szCs w:val="24"/>
        </w:rPr>
        <w:t xml:space="preserve">на 3-х </w:t>
      </w:r>
      <w:r w:rsidR="005F3F3F">
        <w:rPr>
          <w:sz w:val="24"/>
          <w:szCs w:val="24"/>
        </w:rPr>
        <w:t xml:space="preserve">грунтовых </w:t>
      </w:r>
      <w:r w:rsidR="00812E3C">
        <w:rPr>
          <w:sz w:val="24"/>
          <w:szCs w:val="24"/>
        </w:rPr>
        <w:t>теннисных кортах</w:t>
      </w:r>
      <w:r w:rsidRPr="008D4C39">
        <w:rPr>
          <w:sz w:val="24"/>
          <w:szCs w:val="24"/>
        </w:rPr>
        <w:t>.</w:t>
      </w:r>
    </w:p>
    <w:p w:rsidR="00781699" w:rsidRPr="008D4C39" w:rsidRDefault="008B401D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проведения: </w:t>
      </w:r>
      <w:r w:rsidRPr="00ED0FF3">
        <w:rPr>
          <w:b/>
          <w:sz w:val="24"/>
          <w:szCs w:val="24"/>
        </w:rPr>
        <w:t>0</w:t>
      </w:r>
      <w:r w:rsidR="00C647B3" w:rsidRPr="00ED0FF3">
        <w:rPr>
          <w:b/>
          <w:sz w:val="24"/>
          <w:szCs w:val="24"/>
        </w:rPr>
        <w:t>7</w:t>
      </w:r>
      <w:r w:rsidRPr="00ED0FF3">
        <w:rPr>
          <w:b/>
          <w:sz w:val="24"/>
          <w:szCs w:val="24"/>
        </w:rPr>
        <w:t>-1</w:t>
      </w:r>
      <w:r w:rsidR="00C647B3" w:rsidRPr="00ED0FF3">
        <w:rPr>
          <w:b/>
          <w:sz w:val="24"/>
          <w:szCs w:val="24"/>
        </w:rPr>
        <w:t>0</w:t>
      </w:r>
      <w:r w:rsidR="00781699" w:rsidRPr="00ED0FF3">
        <w:rPr>
          <w:b/>
          <w:sz w:val="24"/>
          <w:szCs w:val="24"/>
        </w:rPr>
        <w:t xml:space="preserve"> июня 201</w:t>
      </w:r>
      <w:r w:rsidR="00C647B3" w:rsidRPr="00ED0FF3">
        <w:rPr>
          <w:b/>
          <w:sz w:val="24"/>
          <w:szCs w:val="24"/>
        </w:rPr>
        <w:t>9</w:t>
      </w:r>
      <w:r w:rsidR="00781699" w:rsidRPr="00ED0FF3">
        <w:rPr>
          <w:b/>
          <w:sz w:val="24"/>
          <w:szCs w:val="24"/>
        </w:rPr>
        <w:t xml:space="preserve"> г</w:t>
      </w:r>
      <w:r w:rsidR="00781699" w:rsidRPr="008D4C39">
        <w:rPr>
          <w:sz w:val="24"/>
          <w:szCs w:val="24"/>
        </w:rPr>
        <w:t>.</w:t>
      </w:r>
    </w:p>
    <w:p w:rsidR="00781699" w:rsidRPr="008D4C39" w:rsidRDefault="008B401D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День приезда – </w:t>
      </w:r>
      <w:r w:rsidRPr="00ED0FF3">
        <w:rPr>
          <w:b/>
          <w:sz w:val="24"/>
          <w:szCs w:val="24"/>
        </w:rPr>
        <w:t>0</w:t>
      </w:r>
      <w:r w:rsidR="00C647B3" w:rsidRPr="00ED0FF3">
        <w:rPr>
          <w:b/>
          <w:sz w:val="24"/>
          <w:szCs w:val="24"/>
        </w:rPr>
        <w:t>6 июня 2019</w:t>
      </w:r>
      <w:r w:rsidRPr="00ED0FF3">
        <w:rPr>
          <w:b/>
          <w:sz w:val="24"/>
          <w:szCs w:val="24"/>
        </w:rPr>
        <w:t xml:space="preserve"> г</w:t>
      </w:r>
      <w:r w:rsidR="00ED0FF3">
        <w:rPr>
          <w:sz w:val="24"/>
          <w:szCs w:val="24"/>
        </w:rPr>
        <w:t>.</w:t>
      </w:r>
      <w:r>
        <w:rPr>
          <w:sz w:val="24"/>
          <w:szCs w:val="24"/>
        </w:rPr>
        <w:t>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до 17.00 – приезд, размещение участников</w:t>
      </w:r>
      <w:r w:rsidR="008B401D">
        <w:rPr>
          <w:sz w:val="24"/>
          <w:szCs w:val="24"/>
        </w:rPr>
        <w:t>;</w:t>
      </w:r>
    </w:p>
    <w:p w:rsidR="00781699" w:rsidRPr="008D4C39" w:rsidRDefault="008B401D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0</w:t>
      </w:r>
      <w:r w:rsidR="00C647B3">
        <w:rPr>
          <w:sz w:val="24"/>
          <w:szCs w:val="24"/>
        </w:rPr>
        <w:t>6</w:t>
      </w:r>
      <w:r w:rsidR="00ED0F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июня </w:t>
      </w:r>
      <w:r w:rsidR="00781699" w:rsidRPr="008D4C39">
        <w:rPr>
          <w:sz w:val="24"/>
          <w:szCs w:val="24"/>
        </w:rPr>
        <w:t>17.00-18.00 – комиссия по допуску, жеребьевка</w:t>
      </w:r>
      <w:r>
        <w:rPr>
          <w:sz w:val="24"/>
          <w:szCs w:val="24"/>
        </w:rPr>
        <w:t>, непосредственно на кортах;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с 18.00 – разминка.</w:t>
      </w:r>
    </w:p>
    <w:p w:rsidR="00781699" w:rsidRPr="008D4C39" w:rsidRDefault="00781699" w:rsidP="00781699">
      <w:pPr>
        <w:pStyle w:val="1"/>
        <w:shd w:val="clear" w:color="auto" w:fill="auto"/>
        <w:spacing w:after="188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Церемония открыт</w:t>
      </w:r>
      <w:r w:rsidR="008B401D">
        <w:rPr>
          <w:sz w:val="24"/>
          <w:szCs w:val="24"/>
        </w:rPr>
        <w:t xml:space="preserve">ия </w:t>
      </w:r>
      <w:r w:rsidR="00C647B3">
        <w:rPr>
          <w:sz w:val="24"/>
          <w:szCs w:val="24"/>
        </w:rPr>
        <w:t>08</w:t>
      </w:r>
      <w:r w:rsidRPr="008D4C39">
        <w:rPr>
          <w:sz w:val="24"/>
          <w:szCs w:val="24"/>
        </w:rPr>
        <w:t>.06.201</w:t>
      </w:r>
      <w:r w:rsidR="00C647B3">
        <w:rPr>
          <w:sz w:val="24"/>
          <w:szCs w:val="24"/>
        </w:rPr>
        <w:t>9</w:t>
      </w:r>
      <w:r w:rsidRPr="008D4C39">
        <w:rPr>
          <w:sz w:val="24"/>
          <w:szCs w:val="24"/>
        </w:rPr>
        <w:t xml:space="preserve"> г. в 11.00.</w:t>
      </w:r>
    </w:p>
    <w:p w:rsidR="008D4C39" w:rsidRPr="008D4C39" w:rsidRDefault="00781699" w:rsidP="008D4C39">
      <w:pPr>
        <w:pStyle w:val="1"/>
        <w:shd w:val="clear" w:color="auto" w:fill="auto"/>
        <w:spacing w:after="188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По окончании соревнований – церемония награждения.</w:t>
      </w:r>
      <w:bookmarkStart w:id="1" w:name="bookmark1"/>
    </w:p>
    <w:p w:rsidR="00781699" w:rsidRPr="008D4C39" w:rsidRDefault="00781699" w:rsidP="008D4C39">
      <w:pPr>
        <w:pStyle w:val="1"/>
        <w:numPr>
          <w:ilvl w:val="0"/>
          <w:numId w:val="1"/>
        </w:numPr>
        <w:shd w:val="clear" w:color="auto" w:fill="auto"/>
        <w:spacing w:after="188" w:line="240" w:lineRule="auto"/>
        <w:ind w:right="23"/>
        <w:contextualSpacing/>
        <w:jc w:val="center"/>
        <w:rPr>
          <w:rStyle w:val="185pt0pt"/>
          <w:b w:val="0"/>
          <w:bCs w:val="0"/>
          <w:color w:val="auto"/>
          <w:spacing w:val="-3"/>
          <w:sz w:val="24"/>
          <w:szCs w:val="24"/>
          <w:shd w:val="clear" w:color="auto" w:fill="auto"/>
        </w:rPr>
      </w:pPr>
      <w:r w:rsidRPr="008D4C39">
        <w:rPr>
          <w:rStyle w:val="185pt0pt"/>
          <w:sz w:val="24"/>
          <w:szCs w:val="24"/>
        </w:rPr>
        <w:lastRenderedPageBreak/>
        <w:t>ПРАВИЛА И ОБЯЗАНОСТИ ОРГАНИЗАТОРОВ</w:t>
      </w:r>
      <w:bookmarkEnd w:id="1"/>
    </w:p>
    <w:p w:rsidR="008D4C39" w:rsidRPr="008D4C39" w:rsidRDefault="008D4C39" w:rsidP="008D4C39">
      <w:pPr>
        <w:pStyle w:val="1"/>
        <w:shd w:val="clear" w:color="auto" w:fill="auto"/>
        <w:spacing w:after="188" w:line="240" w:lineRule="auto"/>
        <w:ind w:right="23"/>
        <w:contextualSpacing/>
        <w:rPr>
          <w:sz w:val="24"/>
          <w:szCs w:val="24"/>
        </w:rPr>
      </w:pP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>Общее руководство организацией и проведением соревнований осуществляет министерство спорта и молодежной политики Новгородской области.</w:t>
      </w:r>
    </w:p>
    <w:p w:rsidR="00781699" w:rsidRPr="008D4C39" w:rsidRDefault="00781699" w:rsidP="00781699">
      <w:pPr>
        <w:pStyle w:val="1"/>
        <w:shd w:val="clear" w:color="auto" w:fill="auto"/>
        <w:spacing w:after="334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Непосредственное проведение соревнований возлагается на Региональную общественную организацию «Федерация тенниса Новгородской области» и главную судейскую коллегию.</w:t>
      </w:r>
    </w:p>
    <w:p w:rsidR="00781699" w:rsidRPr="008D4C39" w:rsidRDefault="00781699" w:rsidP="00781699">
      <w:pPr>
        <w:pStyle w:val="1"/>
        <w:shd w:val="clear" w:color="auto" w:fill="auto"/>
        <w:spacing w:after="334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Организаторы соревнований за возможные травмы, полученные в рамках проведения соревнований, ответственности не несут.</w:t>
      </w:r>
      <w:bookmarkStart w:id="2" w:name="bookmark2"/>
    </w:p>
    <w:p w:rsidR="008D4C39" w:rsidRPr="008D4C39" w:rsidRDefault="008D4C39" w:rsidP="00781699">
      <w:pPr>
        <w:pStyle w:val="1"/>
        <w:shd w:val="clear" w:color="auto" w:fill="auto"/>
        <w:spacing w:after="334" w:line="240" w:lineRule="auto"/>
        <w:ind w:right="23" w:firstLine="357"/>
        <w:contextualSpacing/>
        <w:rPr>
          <w:sz w:val="24"/>
          <w:szCs w:val="24"/>
        </w:rPr>
      </w:pPr>
    </w:p>
    <w:p w:rsidR="00781699" w:rsidRPr="008D4C39" w:rsidRDefault="00141AA3" w:rsidP="00781699">
      <w:pPr>
        <w:pStyle w:val="1"/>
        <w:numPr>
          <w:ilvl w:val="0"/>
          <w:numId w:val="1"/>
        </w:numPr>
        <w:shd w:val="clear" w:color="auto" w:fill="auto"/>
        <w:spacing w:after="334" w:line="240" w:lineRule="auto"/>
        <w:ind w:right="23" w:firstLine="357"/>
        <w:contextualSpacing/>
        <w:rPr>
          <w:rStyle w:val="185pt0pt"/>
          <w:b w:val="0"/>
          <w:sz w:val="24"/>
          <w:szCs w:val="24"/>
        </w:rPr>
      </w:pPr>
      <w:r>
        <w:rPr>
          <w:rStyle w:val="185pt0pt"/>
          <w:sz w:val="24"/>
          <w:szCs w:val="24"/>
        </w:rPr>
        <w:t xml:space="preserve"> </w:t>
      </w:r>
      <w:r w:rsidR="00781699" w:rsidRPr="008D4C39">
        <w:rPr>
          <w:rStyle w:val="185pt0pt"/>
          <w:sz w:val="24"/>
          <w:szCs w:val="24"/>
        </w:rPr>
        <w:t>БЕСПЕЧЕНИЕ БЕЗОПАСНОСТИ УЧАСТНИКОВ И ЗРИТЕЛЕЙ</w:t>
      </w:r>
      <w:bookmarkEnd w:id="2"/>
    </w:p>
    <w:p w:rsidR="008D4C39" w:rsidRPr="008D4C39" w:rsidRDefault="008D4C39" w:rsidP="008D4C39">
      <w:pPr>
        <w:pStyle w:val="1"/>
        <w:shd w:val="clear" w:color="auto" w:fill="auto"/>
        <w:spacing w:after="334" w:line="240" w:lineRule="auto"/>
        <w:ind w:right="23"/>
        <w:contextualSpacing/>
        <w:rPr>
          <w:bCs/>
          <w:color w:val="000000"/>
          <w:spacing w:val="-2"/>
          <w:sz w:val="24"/>
          <w:szCs w:val="24"/>
          <w:shd w:val="clear" w:color="auto" w:fill="FFFFFF"/>
        </w:rPr>
      </w:pPr>
    </w:p>
    <w:p w:rsidR="00781699" w:rsidRPr="008D4C39" w:rsidRDefault="00781699" w:rsidP="00781699">
      <w:pPr>
        <w:pStyle w:val="1"/>
        <w:shd w:val="clear" w:color="auto" w:fill="auto"/>
        <w:spacing w:after="83"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>Соревнования проводятся в естественных, общедоступных условиях, отвечающих требованиям общественного порядка и безопасности участников и зрителей. Готовность дистанции к проведению соревнований определяется заключением инспектора дистанции.</w:t>
      </w:r>
    </w:p>
    <w:p w:rsidR="00781699" w:rsidRPr="008D4C39" w:rsidRDefault="00781699" w:rsidP="00781699">
      <w:pPr>
        <w:pStyle w:val="1"/>
        <w:shd w:val="clear" w:color="auto" w:fill="auto"/>
        <w:spacing w:after="334" w:line="240" w:lineRule="auto"/>
        <w:ind w:right="20" w:firstLine="360"/>
        <w:rPr>
          <w:sz w:val="24"/>
          <w:szCs w:val="24"/>
        </w:rPr>
      </w:pPr>
      <w:proofErr w:type="gramStart"/>
      <w:r w:rsidRPr="008D4C39">
        <w:rPr>
          <w:sz w:val="24"/>
          <w:szCs w:val="24"/>
        </w:rPr>
        <w:t xml:space="preserve">Оказание медицинской помощи осуществляется в соответствии с приказом Министерства здравоохранения РФ от </w:t>
      </w:r>
      <w:r w:rsidR="00C647B3">
        <w:rPr>
          <w:sz w:val="24"/>
          <w:szCs w:val="24"/>
        </w:rPr>
        <w:t>0</w:t>
      </w:r>
      <w:r w:rsidRPr="008D4C39">
        <w:rPr>
          <w:sz w:val="24"/>
          <w:szCs w:val="24"/>
        </w:rPr>
        <w:t>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</w:t>
      </w:r>
      <w:proofErr w:type="gramEnd"/>
      <w:r w:rsidRPr="008D4C39">
        <w:rPr>
          <w:sz w:val="24"/>
          <w:szCs w:val="24"/>
        </w:rPr>
        <w:t xml:space="preserve"> нормативы испытаний (тестов) Всероссийского физкультурно-спортивного комплекса «Готов к труду и обороне».</w:t>
      </w:r>
    </w:p>
    <w:p w:rsidR="00781699" w:rsidRPr="008D4C39" w:rsidRDefault="00781699" w:rsidP="00781699">
      <w:pPr>
        <w:pStyle w:val="11"/>
        <w:shd w:val="clear" w:color="auto" w:fill="auto"/>
        <w:spacing w:after="116" w:line="240" w:lineRule="auto"/>
        <w:ind w:firstLine="360"/>
        <w:jc w:val="both"/>
        <w:rPr>
          <w:sz w:val="24"/>
          <w:szCs w:val="24"/>
        </w:rPr>
      </w:pPr>
      <w:bookmarkStart w:id="3" w:name="bookmark3"/>
      <w:r w:rsidRPr="008D4C39">
        <w:rPr>
          <w:rStyle w:val="185pt0pt"/>
          <w:b/>
          <w:bCs/>
          <w:sz w:val="24"/>
          <w:szCs w:val="24"/>
        </w:rPr>
        <w:t>V. ТРЕБОВАНИЯ К УЧАСТНИКАМ И УСЛОВИЯ ДОПУСУКА</w:t>
      </w:r>
      <w:bookmarkEnd w:id="3"/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>К участию в Турнире допускаются игроки России, которым в 201</w:t>
      </w:r>
      <w:r w:rsidR="00C647B3">
        <w:rPr>
          <w:sz w:val="24"/>
          <w:szCs w:val="24"/>
        </w:rPr>
        <w:t>9</w:t>
      </w:r>
      <w:r w:rsidRPr="008D4C39">
        <w:rPr>
          <w:sz w:val="24"/>
          <w:szCs w:val="24"/>
        </w:rPr>
        <w:t xml:space="preserve"> году исполнилось или должно исполниться </w:t>
      </w:r>
      <w:r w:rsidRPr="008D4C39">
        <w:rPr>
          <w:rStyle w:val="85pt0pt"/>
          <w:sz w:val="24"/>
          <w:szCs w:val="24"/>
        </w:rPr>
        <w:t xml:space="preserve">35 лет </w:t>
      </w:r>
      <w:r w:rsidRPr="008D4C39">
        <w:rPr>
          <w:sz w:val="24"/>
          <w:szCs w:val="24"/>
        </w:rPr>
        <w:t>(и старше) независимо от дня и месяца рождения, имеющие допуск врача.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Турнир проводится:</w:t>
      </w:r>
    </w:p>
    <w:p w:rsidR="008D4C39" w:rsidRPr="008D4C39" w:rsidRDefault="008D4C39" w:rsidP="008D4C39">
      <w:pPr>
        <w:pStyle w:val="70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8D4C39">
        <w:rPr>
          <w:sz w:val="24"/>
          <w:szCs w:val="24"/>
        </w:rPr>
        <w:t xml:space="preserve">- в мужском одиночном </w:t>
      </w:r>
      <w:r w:rsidRPr="008D4C39">
        <w:rPr>
          <w:rStyle w:val="71"/>
          <w:sz w:val="24"/>
          <w:szCs w:val="24"/>
        </w:rPr>
        <w:t xml:space="preserve">разряде в возрастных группах: </w:t>
      </w:r>
      <w:r w:rsidRPr="008D4C39">
        <w:rPr>
          <w:sz w:val="24"/>
          <w:szCs w:val="24"/>
        </w:rPr>
        <w:t>М35+, М45+, М55+, М6</w:t>
      </w:r>
      <w:r w:rsidR="0030765C">
        <w:rPr>
          <w:sz w:val="24"/>
          <w:szCs w:val="24"/>
        </w:rPr>
        <w:t>5</w:t>
      </w:r>
      <w:r w:rsidRPr="008D4C39">
        <w:rPr>
          <w:sz w:val="24"/>
          <w:szCs w:val="24"/>
        </w:rPr>
        <w:t>+;</w:t>
      </w:r>
    </w:p>
    <w:p w:rsidR="008D4C39" w:rsidRPr="008D4C39" w:rsidRDefault="008D4C39" w:rsidP="008D4C39">
      <w:pPr>
        <w:pStyle w:val="70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8D4C39">
        <w:rPr>
          <w:sz w:val="24"/>
          <w:szCs w:val="24"/>
        </w:rPr>
        <w:t xml:space="preserve">- в женском одиночном </w:t>
      </w:r>
      <w:r w:rsidRPr="008D4C39">
        <w:rPr>
          <w:rStyle w:val="71"/>
          <w:sz w:val="24"/>
          <w:szCs w:val="24"/>
        </w:rPr>
        <w:t xml:space="preserve">разряде </w:t>
      </w:r>
      <w:r w:rsidRPr="008D4C39">
        <w:rPr>
          <w:sz w:val="24"/>
          <w:szCs w:val="24"/>
        </w:rPr>
        <w:t>Ж35+.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Все матчи основного турнира во всех возрастных группах проводятся из трех обычных сетов с применением тай-</w:t>
      </w:r>
      <w:proofErr w:type="spellStart"/>
      <w:r w:rsidRPr="008D4C39">
        <w:rPr>
          <w:sz w:val="24"/>
          <w:szCs w:val="24"/>
        </w:rPr>
        <w:t>брека</w:t>
      </w:r>
      <w:proofErr w:type="spellEnd"/>
      <w:r w:rsidRPr="008D4C39">
        <w:rPr>
          <w:sz w:val="24"/>
          <w:szCs w:val="24"/>
        </w:rPr>
        <w:t xml:space="preserve"> во всех сетах.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Для проигравших </w:t>
      </w:r>
      <w:r w:rsidRPr="008D4C39">
        <w:rPr>
          <w:rStyle w:val="a5"/>
          <w:sz w:val="24"/>
          <w:szCs w:val="24"/>
        </w:rPr>
        <w:t xml:space="preserve">в 1-ом </w:t>
      </w:r>
      <w:r w:rsidRPr="008D4C39">
        <w:rPr>
          <w:sz w:val="24"/>
          <w:szCs w:val="24"/>
        </w:rPr>
        <w:t xml:space="preserve">круге основного турнира, проводится дополнительный турнир по олимпийской системе из одного про-сета до </w:t>
      </w:r>
      <w:r w:rsidRPr="008D4C39">
        <w:rPr>
          <w:b/>
          <w:sz w:val="24"/>
          <w:szCs w:val="24"/>
        </w:rPr>
        <w:t>8</w:t>
      </w:r>
      <w:r w:rsidRPr="008D4C39">
        <w:rPr>
          <w:sz w:val="24"/>
          <w:szCs w:val="24"/>
        </w:rPr>
        <w:t xml:space="preserve"> геймов.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Максимальное количество участников в каждой возрастной группе – </w:t>
      </w:r>
      <w:r w:rsidRPr="008D4C39">
        <w:rPr>
          <w:b/>
          <w:sz w:val="24"/>
          <w:szCs w:val="24"/>
        </w:rPr>
        <w:t>32</w:t>
      </w:r>
      <w:r w:rsidRPr="008D4C39">
        <w:rPr>
          <w:sz w:val="24"/>
          <w:szCs w:val="24"/>
        </w:rPr>
        <w:t xml:space="preserve"> участника, минимальное – </w:t>
      </w:r>
      <w:r w:rsidRPr="008D4C39">
        <w:rPr>
          <w:b/>
          <w:sz w:val="24"/>
          <w:szCs w:val="24"/>
        </w:rPr>
        <w:t>8</w:t>
      </w:r>
      <w:r w:rsidRPr="008D4C39">
        <w:rPr>
          <w:sz w:val="24"/>
          <w:szCs w:val="24"/>
        </w:rPr>
        <w:t xml:space="preserve"> участников. В случ</w:t>
      </w:r>
      <w:r w:rsidR="00C647B3">
        <w:rPr>
          <w:sz w:val="24"/>
          <w:szCs w:val="24"/>
        </w:rPr>
        <w:t>ае недобора участников в какой-</w:t>
      </w:r>
      <w:r w:rsidRPr="008D4C39">
        <w:rPr>
          <w:sz w:val="24"/>
          <w:szCs w:val="24"/>
        </w:rPr>
        <w:t xml:space="preserve">нибудь возрастной группе она объединяется </w:t>
      </w:r>
      <w:proofErr w:type="gramStart"/>
      <w:r w:rsidRPr="008D4C39">
        <w:rPr>
          <w:sz w:val="24"/>
          <w:szCs w:val="24"/>
        </w:rPr>
        <w:t>с</w:t>
      </w:r>
      <w:proofErr w:type="gramEnd"/>
      <w:r w:rsidRPr="008D4C39">
        <w:rPr>
          <w:sz w:val="24"/>
          <w:szCs w:val="24"/>
        </w:rPr>
        <w:t xml:space="preserve"> более молодой по возрасту.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В случае не благоприятных погодных условий, или возникновение иных чрезвычайных обстоятельств по решению оргкомитета дополнительный турнир может не проводиться. Организация судейства матчей и кодекс поведения игроков определяется Регламентом </w:t>
      </w:r>
      <w:r w:rsidRPr="008D4C39">
        <w:rPr>
          <w:rStyle w:val="a5"/>
          <w:sz w:val="24"/>
          <w:szCs w:val="24"/>
        </w:rPr>
        <w:t>РТТ.</w:t>
      </w:r>
    </w:p>
    <w:p w:rsidR="008D4C39" w:rsidRPr="008D4C39" w:rsidRDefault="008D4C39" w:rsidP="008D4C39">
      <w:pPr>
        <w:pStyle w:val="1"/>
        <w:shd w:val="clear" w:color="auto" w:fill="auto"/>
        <w:spacing w:after="331"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Каждый участник спортивного соревнований должен иметь медицинский полис и полис страхования жизни и здоровья от несчастного случая на время соревнования.</w:t>
      </w:r>
    </w:p>
    <w:p w:rsidR="008D4C39" w:rsidRPr="008D4C39" w:rsidRDefault="008D4C39" w:rsidP="008D4C39">
      <w:pPr>
        <w:pStyle w:val="11"/>
        <w:numPr>
          <w:ilvl w:val="0"/>
          <w:numId w:val="2"/>
        </w:numPr>
        <w:shd w:val="clear" w:color="auto" w:fill="auto"/>
        <w:tabs>
          <w:tab w:val="left" w:pos="304"/>
        </w:tabs>
        <w:spacing w:after="103" w:line="240" w:lineRule="auto"/>
        <w:ind w:right="160"/>
        <w:rPr>
          <w:sz w:val="24"/>
          <w:szCs w:val="24"/>
        </w:rPr>
      </w:pPr>
      <w:bookmarkStart w:id="4" w:name="bookmark4"/>
      <w:r w:rsidRPr="008D4C39">
        <w:rPr>
          <w:sz w:val="24"/>
          <w:szCs w:val="24"/>
        </w:rPr>
        <w:t>ЗАЯВКИ НА УЧАСТИЕ</w:t>
      </w:r>
      <w:bookmarkEnd w:id="4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Заявки на участие в спортивном соревновании подаются не позднее 0</w:t>
      </w:r>
      <w:r w:rsidR="00C647B3">
        <w:rPr>
          <w:sz w:val="24"/>
          <w:szCs w:val="24"/>
        </w:rPr>
        <w:t>6</w:t>
      </w:r>
      <w:r w:rsidRPr="008D4C39">
        <w:rPr>
          <w:sz w:val="24"/>
          <w:szCs w:val="24"/>
        </w:rPr>
        <w:t xml:space="preserve"> июня 201</w:t>
      </w:r>
      <w:r w:rsidR="00C647B3">
        <w:rPr>
          <w:sz w:val="24"/>
          <w:szCs w:val="24"/>
        </w:rPr>
        <w:t>9</w:t>
      </w:r>
      <w:r w:rsidRPr="008D4C39">
        <w:rPr>
          <w:sz w:val="24"/>
          <w:szCs w:val="24"/>
        </w:rPr>
        <w:t xml:space="preserve"> года по утвержденной форме, по электронной почте: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  <w:lang w:val="en-US"/>
        </w:rPr>
        <w:t>E</w:t>
      </w:r>
      <w:r w:rsidRPr="008D4C39">
        <w:rPr>
          <w:sz w:val="24"/>
          <w:szCs w:val="24"/>
        </w:rPr>
        <w:t>-</w:t>
      </w:r>
      <w:r w:rsidRPr="008D4C39">
        <w:rPr>
          <w:sz w:val="24"/>
          <w:szCs w:val="24"/>
          <w:lang w:val="en-US"/>
        </w:rPr>
        <w:t>mail</w:t>
      </w:r>
      <w:r w:rsidRPr="008D4C39">
        <w:rPr>
          <w:sz w:val="24"/>
          <w:szCs w:val="24"/>
        </w:rPr>
        <w:t xml:space="preserve">: </w:t>
      </w:r>
      <w:hyperlink r:id="rId7" w:history="1">
        <w:r w:rsidRPr="008D4C39">
          <w:rPr>
            <w:rStyle w:val="a4"/>
            <w:sz w:val="24"/>
            <w:szCs w:val="24"/>
            <w:lang w:val="en-US"/>
          </w:rPr>
          <w:t>mikl</w:t>
        </w:r>
        <w:r w:rsidRPr="008D4C39">
          <w:rPr>
            <w:rStyle w:val="a4"/>
            <w:sz w:val="24"/>
            <w:szCs w:val="24"/>
          </w:rPr>
          <w:t>434@</w:t>
        </w:r>
        <w:r w:rsidRPr="008D4C39">
          <w:rPr>
            <w:rStyle w:val="a4"/>
            <w:sz w:val="24"/>
            <w:szCs w:val="24"/>
            <w:lang w:val="en-US"/>
          </w:rPr>
          <w:t>yandex</w:t>
        </w:r>
        <w:r w:rsidRPr="008D4C39">
          <w:rPr>
            <w:rStyle w:val="a4"/>
            <w:sz w:val="24"/>
            <w:szCs w:val="24"/>
          </w:rPr>
          <w:t>.</w:t>
        </w:r>
        <w:proofErr w:type="spellStart"/>
        <w:r w:rsidRPr="008D4C39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Pr="008D4C39">
        <w:rPr>
          <w:sz w:val="24"/>
          <w:szCs w:val="24"/>
        </w:rPr>
        <w:t>, а также по телефонам: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+7-911-609-6317 – Иванов Юрий Сергеевич</w:t>
      </w:r>
      <w:r w:rsidR="00141AA3">
        <w:rPr>
          <w:sz w:val="24"/>
          <w:szCs w:val="24"/>
        </w:rPr>
        <w:t xml:space="preserve"> </w:t>
      </w:r>
      <w:r w:rsidR="00141AA3" w:rsidRPr="00141AA3">
        <w:rPr>
          <w:sz w:val="24"/>
          <w:szCs w:val="24"/>
        </w:rPr>
        <w:t>(директор турнира)</w:t>
      </w:r>
      <w:r w:rsidRPr="008D4C39">
        <w:rPr>
          <w:sz w:val="24"/>
          <w:szCs w:val="24"/>
        </w:rPr>
        <w:t>;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+</w:t>
      </w:r>
      <w:bookmarkStart w:id="5" w:name="_GoBack"/>
      <w:r w:rsidRPr="008D4C39">
        <w:rPr>
          <w:sz w:val="24"/>
          <w:szCs w:val="24"/>
        </w:rPr>
        <w:t>7-902-284-0472 – Васильев Михаил Евгеньевич</w:t>
      </w:r>
      <w:r w:rsidR="00141AA3">
        <w:rPr>
          <w:sz w:val="24"/>
          <w:szCs w:val="24"/>
        </w:rPr>
        <w:t xml:space="preserve"> </w:t>
      </w:r>
      <w:r w:rsidR="00141AA3" w:rsidRPr="00141AA3">
        <w:rPr>
          <w:sz w:val="24"/>
          <w:szCs w:val="24"/>
        </w:rPr>
        <w:t>(главный судья турнира)</w:t>
      </w:r>
      <w:bookmarkEnd w:id="5"/>
      <w:r w:rsidRPr="008D4C39">
        <w:rPr>
          <w:sz w:val="24"/>
          <w:szCs w:val="24"/>
        </w:rPr>
        <w:t>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</w:p>
    <w:p w:rsidR="008D4C39" w:rsidRPr="008D4C39" w:rsidRDefault="008D4C39" w:rsidP="008D4C39">
      <w:pPr>
        <w:pStyle w:val="11"/>
        <w:numPr>
          <w:ilvl w:val="0"/>
          <w:numId w:val="2"/>
        </w:numPr>
        <w:shd w:val="clear" w:color="auto" w:fill="auto"/>
        <w:spacing w:after="113" w:line="240" w:lineRule="auto"/>
        <w:rPr>
          <w:sz w:val="24"/>
          <w:szCs w:val="24"/>
        </w:rPr>
      </w:pPr>
      <w:bookmarkStart w:id="6" w:name="bookmark5"/>
      <w:r w:rsidRPr="008D4C39">
        <w:rPr>
          <w:sz w:val="24"/>
          <w:szCs w:val="24"/>
        </w:rPr>
        <w:lastRenderedPageBreak/>
        <w:t>УСЛОВИЯ ПОДВЕДЕНИЯ ИТОГОВ</w:t>
      </w:r>
      <w:bookmarkEnd w:id="6"/>
    </w:p>
    <w:p w:rsidR="008D4C39" w:rsidRPr="008D4C39" w:rsidRDefault="008D4C39" w:rsidP="008D4C39">
      <w:pPr>
        <w:pStyle w:val="1"/>
        <w:shd w:val="clear" w:color="auto" w:fill="auto"/>
        <w:spacing w:after="451" w:line="240" w:lineRule="auto"/>
        <w:ind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Победители и призеры спортивных соревнований определяются в личном первенстве в каждой возрастной группе по Олимпийской системе.</w:t>
      </w:r>
    </w:p>
    <w:p w:rsidR="008D4C39" w:rsidRPr="008D4C39" w:rsidRDefault="008D4C39" w:rsidP="008D4C39">
      <w:pPr>
        <w:pStyle w:val="1"/>
        <w:shd w:val="clear" w:color="auto" w:fill="auto"/>
        <w:spacing w:after="451" w:line="240" w:lineRule="auto"/>
        <w:ind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Итоговые протоколы и отчет о проведенных соревнованиях предоставляются главной судейской коллегией на бумажном носителе и электронном носителе в министерство спорта и молодежной политики Новгородской области в течени</w:t>
      </w:r>
      <w:proofErr w:type="gramStart"/>
      <w:r w:rsidRPr="008D4C39">
        <w:rPr>
          <w:sz w:val="24"/>
          <w:szCs w:val="24"/>
        </w:rPr>
        <w:t>и</w:t>
      </w:r>
      <w:proofErr w:type="gramEnd"/>
      <w:r w:rsidRPr="008D4C39">
        <w:rPr>
          <w:sz w:val="24"/>
          <w:szCs w:val="24"/>
        </w:rPr>
        <w:t xml:space="preserve"> 10 рабочих дней.</w:t>
      </w:r>
      <w:bookmarkStart w:id="7" w:name="bookmark6"/>
    </w:p>
    <w:p w:rsidR="008D4C39" w:rsidRPr="00892B8B" w:rsidRDefault="008D4C39" w:rsidP="008D4C39">
      <w:pPr>
        <w:pStyle w:val="1"/>
        <w:shd w:val="clear" w:color="auto" w:fill="auto"/>
        <w:spacing w:after="451" w:line="240" w:lineRule="auto"/>
        <w:ind w:firstLine="357"/>
        <w:contextualSpacing/>
        <w:rPr>
          <w:sz w:val="24"/>
          <w:szCs w:val="24"/>
        </w:rPr>
      </w:pPr>
    </w:p>
    <w:p w:rsidR="008D4C39" w:rsidRPr="008D4C39" w:rsidRDefault="008D4C39" w:rsidP="008D4C39">
      <w:pPr>
        <w:pStyle w:val="1"/>
        <w:numPr>
          <w:ilvl w:val="0"/>
          <w:numId w:val="2"/>
        </w:numPr>
        <w:shd w:val="clear" w:color="auto" w:fill="auto"/>
        <w:spacing w:after="451" w:line="240" w:lineRule="auto"/>
        <w:contextualSpacing/>
        <w:jc w:val="center"/>
        <w:rPr>
          <w:b/>
          <w:sz w:val="24"/>
          <w:szCs w:val="24"/>
        </w:rPr>
      </w:pPr>
      <w:r w:rsidRPr="008D4C39">
        <w:rPr>
          <w:b/>
          <w:sz w:val="24"/>
          <w:szCs w:val="24"/>
        </w:rPr>
        <w:t>НАГРАЖДЕНИЕ ПОБЕДИТЕЛЕЙ И ПРИЗЕРОВ</w:t>
      </w:r>
      <w:bookmarkEnd w:id="7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Участники, занявшие призовые места (1,2,3), награждаются медалями и грамотами</w:t>
      </w:r>
      <w:r w:rsidR="00C647B3">
        <w:rPr>
          <w:sz w:val="24"/>
          <w:szCs w:val="24"/>
        </w:rPr>
        <w:t xml:space="preserve"> министерства спорта и молодежной политики Новгородской области</w:t>
      </w:r>
      <w:r w:rsidRPr="008D4C39">
        <w:rPr>
          <w:sz w:val="24"/>
          <w:szCs w:val="24"/>
        </w:rPr>
        <w:t>.</w:t>
      </w:r>
    </w:p>
    <w:p w:rsidR="008D4C39" w:rsidRPr="008D4C39" w:rsidRDefault="008D4C39" w:rsidP="008D4C39">
      <w:pPr>
        <w:pStyle w:val="1"/>
        <w:shd w:val="clear" w:color="auto" w:fill="auto"/>
        <w:spacing w:after="331"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Ценными призами награждаются победители при условии наличия  16 игроков и более.</w:t>
      </w:r>
    </w:p>
    <w:p w:rsidR="008D4C39" w:rsidRPr="008D4C39" w:rsidRDefault="008D4C39" w:rsidP="008D4C39">
      <w:pPr>
        <w:pStyle w:val="11"/>
        <w:numPr>
          <w:ilvl w:val="0"/>
          <w:numId w:val="2"/>
        </w:numPr>
        <w:shd w:val="clear" w:color="auto" w:fill="auto"/>
        <w:spacing w:after="113" w:line="240" w:lineRule="auto"/>
        <w:rPr>
          <w:sz w:val="24"/>
          <w:szCs w:val="24"/>
        </w:rPr>
      </w:pPr>
      <w:bookmarkStart w:id="8" w:name="bookmark7"/>
      <w:r w:rsidRPr="008D4C39">
        <w:rPr>
          <w:sz w:val="24"/>
          <w:szCs w:val="24"/>
        </w:rPr>
        <w:t>УСЛОВИЯ ФИНАНСИРОВАНИЯ</w:t>
      </w:r>
      <w:bookmarkEnd w:id="8"/>
    </w:p>
    <w:p w:rsidR="008D4C39" w:rsidRPr="008D4C39" w:rsidRDefault="008D4C39" w:rsidP="00C647B3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Расходы, связанные с подготовкой и проведением соревнований осуществляется за счет средств субсидий предоставленной из областного бюджета Новгородской области министерством спорта и молодежной политики Новгородской области,  Региональной общественной организации «Федерация тенниса Новгородской области».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 xml:space="preserve">Стартовый взнос с каждого участника турнира составляет </w:t>
      </w:r>
      <w:r w:rsidR="00C647B3">
        <w:rPr>
          <w:sz w:val="24"/>
          <w:szCs w:val="24"/>
        </w:rPr>
        <w:t>20</w:t>
      </w:r>
      <w:r w:rsidRPr="008D4C39">
        <w:rPr>
          <w:sz w:val="24"/>
          <w:szCs w:val="24"/>
        </w:rPr>
        <w:t xml:space="preserve">00 рублей. Взносы используются на организационные расходы и материальное обеспечение соревнования. </w:t>
      </w:r>
      <w:proofErr w:type="gramStart"/>
      <w:r w:rsidRPr="008D4C39">
        <w:rPr>
          <w:sz w:val="24"/>
          <w:szCs w:val="24"/>
        </w:rPr>
        <w:t>(Получатель:</w:t>
      </w:r>
      <w:proofErr w:type="gramEnd"/>
      <w:r w:rsidRPr="008D4C39">
        <w:rPr>
          <w:sz w:val="24"/>
          <w:szCs w:val="24"/>
        </w:rPr>
        <w:t xml:space="preserve"> </w:t>
      </w:r>
      <w:proofErr w:type="gramStart"/>
      <w:r w:rsidRPr="008D4C39">
        <w:rPr>
          <w:sz w:val="24"/>
          <w:szCs w:val="24"/>
        </w:rPr>
        <w:t>Федерация тенниса Новгородской области).</w:t>
      </w:r>
      <w:proofErr w:type="gramEnd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Счет получателя: 40703810608000000156 Новгородский РФ АО «</w:t>
      </w:r>
      <w:proofErr w:type="spellStart"/>
      <w:r w:rsidRPr="008D4C39">
        <w:rPr>
          <w:sz w:val="24"/>
          <w:szCs w:val="24"/>
        </w:rPr>
        <w:t>Россельхозбанк</w:t>
      </w:r>
      <w:proofErr w:type="spellEnd"/>
      <w:r w:rsidRPr="008D4C39">
        <w:rPr>
          <w:sz w:val="24"/>
          <w:szCs w:val="24"/>
        </w:rPr>
        <w:t>», г. Великий Новгород.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Приобретение ценных призов за счет средств Региональной общественной организации «Федерация тенниса Новгородской области».</w:t>
      </w:r>
    </w:p>
    <w:p w:rsidR="008D4C39" w:rsidRPr="008D4C39" w:rsidRDefault="008D4C39" w:rsidP="008D4C39">
      <w:pPr>
        <w:pStyle w:val="1"/>
        <w:shd w:val="clear" w:color="auto" w:fill="auto"/>
        <w:spacing w:after="305"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Расходы по командированию (проезд, питание, размещение и страхование) участников спортивных соревнований обеспечивают командирующие организации.</w:t>
      </w:r>
    </w:p>
    <w:p w:rsidR="008D4C39" w:rsidRPr="008D4C39" w:rsidRDefault="008D4C39" w:rsidP="008D4C39">
      <w:pPr>
        <w:pStyle w:val="11"/>
        <w:shd w:val="clear" w:color="auto" w:fill="auto"/>
        <w:spacing w:after="0" w:line="240" w:lineRule="auto"/>
        <w:ind w:right="20"/>
        <w:rPr>
          <w:sz w:val="24"/>
          <w:szCs w:val="24"/>
        </w:rPr>
      </w:pPr>
      <w:bookmarkStart w:id="9" w:name="bookmark8"/>
      <w:r w:rsidRPr="008D4C39">
        <w:rPr>
          <w:rStyle w:val="185pt0pt"/>
          <w:b/>
          <w:bCs/>
          <w:sz w:val="24"/>
          <w:szCs w:val="24"/>
        </w:rPr>
        <w:t>ДАННОЕ ПОЛОЖЕНИЕ ЯВЛЯЕТСЯ ОФИЦИАЛЬНЫМ ВЫЗОВОМ НА СОРЕВНОВАНИЯ</w:t>
      </w:r>
      <w:bookmarkEnd w:id="9"/>
    </w:p>
    <w:p w:rsidR="002B50FD" w:rsidRPr="008D4C39" w:rsidRDefault="002B50FD">
      <w:pPr>
        <w:rPr>
          <w:rFonts w:cs="Times New Roman"/>
          <w:sz w:val="24"/>
          <w:szCs w:val="24"/>
        </w:rPr>
      </w:pPr>
    </w:p>
    <w:sectPr w:rsidR="002B50FD" w:rsidRPr="008D4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29DD"/>
    <w:multiLevelType w:val="multilevel"/>
    <w:tmpl w:val="D94AAAB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117D76"/>
    <w:multiLevelType w:val="hybridMultilevel"/>
    <w:tmpl w:val="A3CA20EC"/>
    <w:lvl w:ilvl="0" w:tplc="E0362F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93"/>
    <w:rsid w:val="00141AA3"/>
    <w:rsid w:val="002B50FD"/>
    <w:rsid w:val="0030765C"/>
    <w:rsid w:val="005F3F3F"/>
    <w:rsid w:val="00781699"/>
    <w:rsid w:val="00812E3C"/>
    <w:rsid w:val="00892B8B"/>
    <w:rsid w:val="008A2FFB"/>
    <w:rsid w:val="008B401D"/>
    <w:rsid w:val="008D4C39"/>
    <w:rsid w:val="00C647B3"/>
    <w:rsid w:val="00ED0FF3"/>
    <w:rsid w:val="00F90993"/>
    <w:rsid w:val="00FE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785pt0pt">
    <w:name w:val="Основной текст (7) + 8;5 pt;Интервал 0 pt"/>
    <w:basedOn w:val="7"/>
    <w:rsid w:val="00781699"/>
    <w:rPr>
      <w:rFonts w:eastAsia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781699"/>
    <w:rPr>
      <w:rFonts w:eastAsia="Times New Roman" w:cs="Times New Roman"/>
      <w:spacing w:val="-3"/>
      <w:sz w:val="18"/>
      <w:szCs w:val="18"/>
      <w:shd w:val="clear" w:color="auto" w:fill="FFFFFF"/>
    </w:rPr>
  </w:style>
  <w:style w:type="character" w:customStyle="1" w:styleId="0pt">
    <w:name w:val="Основной текст + Интервал 0 pt"/>
    <w:basedOn w:val="a3"/>
    <w:rsid w:val="00781699"/>
    <w:rPr>
      <w:rFonts w:eastAsia="Times New Roman" w:cs="Times New Roman"/>
      <w:color w:val="000000"/>
      <w:spacing w:val="-2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781699"/>
    <w:pPr>
      <w:widowControl w:val="0"/>
      <w:shd w:val="clear" w:color="auto" w:fill="FFFFFF"/>
      <w:spacing w:after="0" w:line="224" w:lineRule="exact"/>
      <w:ind w:hanging="1440"/>
      <w:jc w:val="center"/>
    </w:pPr>
    <w:rPr>
      <w:rFonts w:eastAsia="Times New Roman" w:cs="Times New Roman"/>
      <w:b/>
      <w:bCs/>
      <w:spacing w:val="-3"/>
      <w:sz w:val="18"/>
      <w:szCs w:val="18"/>
    </w:rPr>
  </w:style>
  <w:style w:type="paragraph" w:customStyle="1" w:styleId="1">
    <w:name w:val="Основной текст1"/>
    <w:basedOn w:val="a"/>
    <w:link w:val="a3"/>
    <w:rsid w:val="00781699"/>
    <w:pPr>
      <w:widowControl w:val="0"/>
      <w:shd w:val="clear" w:color="auto" w:fill="FFFFFF"/>
      <w:spacing w:after="0" w:line="211" w:lineRule="exact"/>
      <w:ind w:firstLine="0"/>
    </w:pPr>
    <w:rPr>
      <w:rFonts w:eastAsia="Times New Roman" w:cs="Times New Roman"/>
      <w:spacing w:val="-3"/>
      <w:sz w:val="18"/>
      <w:szCs w:val="18"/>
    </w:rPr>
  </w:style>
  <w:style w:type="character" w:customStyle="1" w:styleId="10">
    <w:name w:val="Заголовок №1_"/>
    <w:basedOn w:val="a0"/>
    <w:link w:val="11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185pt0pt">
    <w:name w:val="Заголовок №1 + 8;5 pt;Интервал 0 pt"/>
    <w:basedOn w:val="10"/>
    <w:rsid w:val="00781699"/>
    <w:rPr>
      <w:rFonts w:eastAsia="Times New Roman" w:cs="Times New Roman"/>
      <w:b/>
      <w:bCs/>
      <w:color w:val="000000"/>
      <w:spacing w:val="-2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110pt0pt">
    <w:name w:val="Заголовок №1 + 10 pt;Курсив;Интервал 0 pt"/>
    <w:basedOn w:val="10"/>
    <w:rsid w:val="00781699"/>
    <w:rPr>
      <w:rFonts w:eastAsia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85pt0pt">
    <w:name w:val="Основной текст + 8;5 pt;Полужирный;Интервал 0 pt"/>
    <w:basedOn w:val="a3"/>
    <w:rsid w:val="00781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11">
    <w:name w:val="Заголовок №1"/>
    <w:basedOn w:val="a"/>
    <w:link w:val="10"/>
    <w:rsid w:val="00781699"/>
    <w:pPr>
      <w:widowControl w:val="0"/>
      <w:shd w:val="clear" w:color="auto" w:fill="FFFFFF"/>
      <w:spacing w:after="180" w:line="0" w:lineRule="atLeast"/>
      <w:ind w:firstLine="0"/>
      <w:jc w:val="center"/>
      <w:outlineLvl w:val="0"/>
    </w:pPr>
    <w:rPr>
      <w:rFonts w:eastAsia="Times New Roman" w:cs="Times New Roman"/>
      <w:b/>
      <w:bCs/>
      <w:spacing w:val="-3"/>
      <w:sz w:val="18"/>
      <w:szCs w:val="18"/>
    </w:rPr>
  </w:style>
  <w:style w:type="character" w:styleId="a4">
    <w:name w:val="Hyperlink"/>
    <w:basedOn w:val="a0"/>
    <w:rsid w:val="008D4C39"/>
    <w:rPr>
      <w:color w:val="0066CC"/>
      <w:u w:val="single"/>
    </w:rPr>
  </w:style>
  <w:style w:type="character" w:customStyle="1" w:styleId="71">
    <w:name w:val="Основной текст (7) + Не полужирный"/>
    <w:basedOn w:val="7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3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785pt0pt">
    <w:name w:val="Основной текст (7) + 8;5 pt;Интервал 0 pt"/>
    <w:basedOn w:val="7"/>
    <w:rsid w:val="00781699"/>
    <w:rPr>
      <w:rFonts w:eastAsia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781699"/>
    <w:rPr>
      <w:rFonts w:eastAsia="Times New Roman" w:cs="Times New Roman"/>
      <w:spacing w:val="-3"/>
      <w:sz w:val="18"/>
      <w:szCs w:val="18"/>
      <w:shd w:val="clear" w:color="auto" w:fill="FFFFFF"/>
    </w:rPr>
  </w:style>
  <w:style w:type="character" w:customStyle="1" w:styleId="0pt">
    <w:name w:val="Основной текст + Интервал 0 pt"/>
    <w:basedOn w:val="a3"/>
    <w:rsid w:val="00781699"/>
    <w:rPr>
      <w:rFonts w:eastAsia="Times New Roman" w:cs="Times New Roman"/>
      <w:color w:val="000000"/>
      <w:spacing w:val="-2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781699"/>
    <w:pPr>
      <w:widowControl w:val="0"/>
      <w:shd w:val="clear" w:color="auto" w:fill="FFFFFF"/>
      <w:spacing w:after="0" w:line="224" w:lineRule="exact"/>
      <w:ind w:hanging="1440"/>
      <w:jc w:val="center"/>
    </w:pPr>
    <w:rPr>
      <w:rFonts w:eastAsia="Times New Roman" w:cs="Times New Roman"/>
      <w:b/>
      <w:bCs/>
      <w:spacing w:val="-3"/>
      <w:sz w:val="18"/>
      <w:szCs w:val="18"/>
    </w:rPr>
  </w:style>
  <w:style w:type="paragraph" w:customStyle="1" w:styleId="1">
    <w:name w:val="Основной текст1"/>
    <w:basedOn w:val="a"/>
    <w:link w:val="a3"/>
    <w:rsid w:val="00781699"/>
    <w:pPr>
      <w:widowControl w:val="0"/>
      <w:shd w:val="clear" w:color="auto" w:fill="FFFFFF"/>
      <w:spacing w:after="0" w:line="211" w:lineRule="exact"/>
      <w:ind w:firstLine="0"/>
    </w:pPr>
    <w:rPr>
      <w:rFonts w:eastAsia="Times New Roman" w:cs="Times New Roman"/>
      <w:spacing w:val="-3"/>
      <w:sz w:val="18"/>
      <w:szCs w:val="18"/>
    </w:rPr>
  </w:style>
  <w:style w:type="character" w:customStyle="1" w:styleId="10">
    <w:name w:val="Заголовок №1_"/>
    <w:basedOn w:val="a0"/>
    <w:link w:val="11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185pt0pt">
    <w:name w:val="Заголовок №1 + 8;5 pt;Интервал 0 pt"/>
    <w:basedOn w:val="10"/>
    <w:rsid w:val="00781699"/>
    <w:rPr>
      <w:rFonts w:eastAsia="Times New Roman" w:cs="Times New Roman"/>
      <w:b/>
      <w:bCs/>
      <w:color w:val="000000"/>
      <w:spacing w:val="-2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110pt0pt">
    <w:name w:val="Заголовок №1 + 10 pt;Курсив;Интервал 0 pt"/>
    <w:basedOn w:val="10"/>
    <w:rsid w:val="00781699"/>
    <w:rPr>
      <w:rFonts w:eastAsia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85pt0pt">
    <w:name w:val="Основной текст + 8;5 pt;Полужирный;Интервал 0 pt"/>
    <w:basedOn w:val="a3"/>
    <w:rsid w:val="00781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11">
    <w:name w:val="Заголовок №1"/>
    <w:basedOn w:val="a"/>
    <w:link w:val="10"/>
    <w:rsid w:val="00781699"/>
    <w:pPr>
      <w:widowControl w:val="0"/>
      <w:shd w:val="clear" w:color="auto" w:fill="FFFFFF"/>
      <w:spacing w:after="180" w:line="0" w:lineRule="atLeast"/>
      <w:ind w:firstLine="0"/>
      <w:jc w:val="center"/>
      <w:outlineLvl w:val="0"/>
    </w:pPr>
    <w:rPr>
      <w:rFonts w:eastAsia="Times New Roman" w:cs="Times New Roman"/>
      <w:b/>
      <w:bCs/>
      <w:spacing w:val="-3"/>
      <w:sz w:val="18"/>
      <w:szCs w:val="18"/>
    </w:rPr>
  </w:style>
  <w:style w:type="character" w:styleId="a4">
    <w:name w:val="Hyperlink"/>
    <w:basedOn w:val="a0"/>
    <w:rsid w:val="008D4C39"/>
    <w:rPr>
      <w:color w:val="0066CC"/>
      <w:u w:val="single"/>
    </w:rPr>
  </w:style>
  <w:style w:type="character" w:customStyle="1" w:styleId="71">
    <w:name w:val="Основной текст (7) + Не полужирный"/>
    <w:basedOn w:val="7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3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ikl434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C0B5D-0FAE-4AB3-85CD-B4DBBF4BC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asluk</dc:creator>
  <cp:lastModifiedBy>Алексей Шишконаков</cp:lastModifiedBy>
  <cp:revision>2</cp:revision>
  <dcterms:created xsi:type="dcterms:W3CDTF">2019-04-23T19:51:00Z</dcterms:created>
  <dcterms:modified xsi:type="dcterms:W3CDTF">2019-04-23T19:51:00Z</dcterms:modified>
</cp:coreProperties>
</file>