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____________В.</w:t>
      </w:r>
      <w:r w:rsidR="009E2398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Б. Буткевич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</w:rPr>
        <w:t>апреля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201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970705" w:rsidRDefault="00480E0C" w:rsidP="00480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первенств</w:t>
      </w:r>
      <w:r w:rsidR="00F73D79">
        <w:rPr>
          <w:rFonts w:ascii="Times New Roman" w:hAnsi="Times New Roman" w:cs="Times New Roman"/>
          <w:sz w:val="28"/>
          <w:szCs w:val="28"/>
        </w:rPr>
        <w:t>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Воронежской области среди ветеранов на призы ТК «Прометей»</w:t>
      </w:r>
      <w:r w:rsidR="00B64337">
        <w:rPr>
          <w:rFonts w:ascii="Times New Roman" w:hAnsi="Times New Roman" w:cs="Times New Roman"/>
          <w:sz w:val="28"/>
          <w:szCs w:val="28"/>
        </w:rPr>
        <w:t xml:space="preserve"> II категории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2</w:t>
      </w:r>
      <w:r w:rsidR="005E779F">
        <w:rPr>
          <w:rFonts w:ascii="Times New Roman" w:hAnsi="Times New Roman" w:cs="Times New Roman"/>
          <w:sz w:val="28"/>
          <w:szCs w:val="28"/>
        </w:rPr>
        <w:t>3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– 2</w:t>
      </w:r>
      <w:r w:rsidR="005E779F">
        <w:rPr>
          <w:rFonts w:ascii="Times New Roman" w:hAnsi="Times New Roman" w:cs="Times New Roman"/>
          <w:sz w:val="28"/>
          <w:szCs w:val="28"/>
        </w:rPr>
        <w:t>7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МАЯ 201</w:t>
      </w:r>
      <w:r w:rsidR="005E779F">
        <w:rPr>
          <w:rFonts w:ascii="Times New Roman" w:hAnsi="Times New Roman" w:cs="Times New Roman"/>
          <w:sz w:val="28"/>
          <w:szCs w:val="28"/>
        </w:rPr>
        <w:t>8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привлечения жителей Воронежской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Буткевич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В.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турнира – тел. 89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202122929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3.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Смирнова О.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В. –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заместитель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гл. с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удьи - 89036538166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с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по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 в городе Воронеже на кортах ТК «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по адресу:  город Воронеж,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 ул. </w:t>
      </w:r>
      <w:proofErr w:type="spellStart"/>
      <w:r w:rsidR="00F072BC" w:rsidRPr="00D45908">
        <w:rPr>
          <w:rFonts w:ascii="Times New Roman" w:hAnsi="Times New Roman" w:cs="Times New Roman"/>
          <w:sz w:val="24"/>
          <w:szCs w:val="24"/>
        </w:rPr>
        <w:t>Олеко</w:t>
      </w:r>
      <w:proofErr w:type="spellEnd"/>
      <w:r w:rsidR="00F072BC" w:rsidRPr="00D4590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072BC" w:rsidRPr="00D45908">
        <w:rPr>
          <w:rFonts w:ascii="Times New Roman" w:hAnsi="Times New Roman" w:cs="Times New Roman"/>
          <w:sz w:val="24"/>
          <w:szCs w:val="24"/>
        </w:rPr>
        <w:t>Дундича</w:t>
      </w:r>
      <w:proofErr w:type="spellEnd"/>
      <w:r w:rsidR="00F072BC" w:rsidRPr="00D45908">
        <w:rPr>
          <w:rFonts w:ascii="Times New Roman" w:hAnsi="Times New Roman" w:cs="Times New Roman"/>
          <w:sz w:val="24"/>
          <w:szCs w:val="24"/>
        </w:rPr>
        <w:t xml:space="preserve"> д.4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A33FB5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45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мужчины  – 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(ОТ-16);</w:t>
      </w:r>
    </w:p>
    <w:p w:rsidR="0095314B" w:rsidRDefault="00A33FB5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мужчины  – 65 лет и старше (ОТ-16);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женщины – 35 лет и старше (ОТ-</w:t>
      </w:r>
      <w:r w:rsidR="0095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</w:p>
    <w:p w:rsidR="00480E0C" w:rsidRPr="00D45908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35 лет (ОТ-16);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45 лет (ОТ-16);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женский парный разряд – старше 35 лет (ОТ-16);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парный смешанный разряд – старше 35 лет (ОТ-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Если количество игроков, в какой- либо возрастной категории окажется больше на момент окончания принятия заявок –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мая, то в день жеребьёвки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в 1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проводится отборочный этап.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201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Программа турнира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Заявки на участие принимаются мандатной комиссией на кортах ТК «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лично  до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или по </w:t>
      </w:r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e-</w:t>
      </w:r>
      <w:proofErr w:type="spellStart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mail</w:t>
      </w:r>
      <w:proofErr w:type="spellEnd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: tennis-asics@mail.ru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17.00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мая.  Жеребьевка состоится 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на кортах ТК «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в 1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c 9.00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  Церемония открытия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  в 11.00. Церемония награждения победителей и призеров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в 16.00.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Определение победителей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с дополнительным турниром для проигравших в первом круге основного турнира и с розыгрышем третьего  места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проигравших в полуфиналах. Встречи проводятся из полных трех сетов. В парном разряде вместо 3-го сета играется «удлинённый» тай-брейк до 10 очков.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     Все матчи дополнительного турнира во всех возрастных категориях проводятся из одного удлинённого сета, пока один из игроков не выиграет 8 геймов. При счёте 8:8 – «тай-брейк» до 7 очков.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Кодекс поведения игроков определяется Регламентом Вет-тура.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-го мая с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до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будут предоставлены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грунтовых корта для тренировок.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A87860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-х открытых кортах, тип покрытия – грунт.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3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новых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мяча марки </w:t>
      </w:r>
      <w:proofErr w:type="spellStart"/>
      <w:r w:rsidR="00404B76" w:rsidRPr="00404B7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Babolat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A87860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A87860" w:rsidRDefault="00480E0C" w:rsidP="00404B76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87860"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A87860" w:rsidRDefault="00480E0C" w:rsidP="00404B76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Победители и призеры соревнования награждаются дипломами, медалями и </w:t>
      </w:r>
      <w:r w:rsidR="00404B76" w:rsidRP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кубками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A87860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Участие в соревнованиях осуществляется только при наличии договора (оригинала) о страховании жизни и здоровья от несчастных случаев,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который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Стартовый взнос –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00 рублей для участников одиночного разряда и </w:t>
      </w:r>
      <w:r w:rsidR="009707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 рублей  для участника парного разряда оплачивается до жеребьёвки.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Участники </w:t>
      </w:r>
      <w:r w:rsidR="00EE33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мужчины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старше 65 лет</w:t>
      </w:r>
      <w:r w:rsidR="00B1691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E33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женщины старше 60 лет </w:t>
      </w:r>
      <w:bookmarkStart w:id="0" w:name="_GoBack"/>
      <w:bookmarkEnd w:id="0"/>
      <w:r w:rsidR="00B1691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одиночном разряде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оплачивают 50%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стартовых взносов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т.е. 1000 руб.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 по оплате работы судей, медицинского персонала,  а также приобретению дипломов, медалей и призов  производится за счет средств  ТК «</w:t>
      </w:r>
      <w:r w:rsidR="00D14D1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».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480E0C" w:rsidRPr="00D45908" w:rsidSect="00093DD8">
      <w:pgSz w:w="11906" w:h="16838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46BB5"/>
    <w:rsid w:val="00063BED"/>
    <w:rsid w:val="0007376D"/>
    <w:rsid w:val="00093DD8"/>
    <w:rsid w:val="000C741F"/>
    <w:rsid w:val="002A0953"/>
    <w:rsid w:val="003A6A63"/>
    <w:rsid w:val="003D27E0"/>
    <w:rsid w:val="00404B76"/>
    <w:rsid w:val="00446E38"/>
    <w:rsid w:val="0046653B"/>
    <w:rsid w:val="00480E0C"/>
    <w:rsid w:val="00513576"/>
    <w:rsid w:val="005516C9"/>
    <w:rsid w:val="005E779F"/>
    <w:rsid w:val="00642041"/>
    <w:rsid w:val="00810AB6"/>
    <w:rsid w:val="0083450D"/>
    <w:rsid w:val="0095314B"/>
    <w:rsid w:val="00970705"/>
    <w:rsid w:val="009973D9"/>
    <w:rsid w:val="009E2398"/>
    <w:rsid w:val="00A003FD"/>
    <w:rsid w:val="00A33FB5"/>
    <w:rsid w:val="00A87860"/>
    <w:rsid w:val="00B16916"/>
    <w:rsid w:val="00B6392D"/>
    <w:rsid w:val="00B64337"/>
    <w:rsid w:val="00BB6ECA"/>
    <w:rsid w:val="00BE31A1"/>
    <w:rsid w:val="00C338B6"/>
    <w:rsid w:val="00C62428"/>
    <w:rsid w:val="00D14D1F"/>
    <w:rsid w:val="00D45908"/>
    <w:rsid w:val="00E616D7"/>
    <w:rsid w:val="00EB7D3F"/>
    <w:rsid w:val="00EE3306"/>
    <w:rsid w:val="00F072BC"/>
    <w:rsid w:val="00F7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2363D-0168-493B-BE71-5A57F897E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2</cp:revision>
  <cp:lastPrinted>2017-05-20T08:14:00Z</cp:lastPrinted>
  <dcterms:created xsi:type="dcterms:W3CDTF">2018-04-16T12:43:00Z</dcterms:created>
  <dcterms:modified xsi:type="dcterms:W3CDTF">2018-04-16T12:43:00Z</dcterms:modified>
</cp:coreProperties>
</file>