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22" w:rsidRPr="00402E38" w:rsidRDefault="00652074" w:rsidP="00845822">
      <w:pPr>
        <w:autoSpaceDE w:val="0"/>
        <w:rPr>
          <w:b/>
          <w:i/>
          <w:sz w:val="28"/>
          <w:szCs w:val="28"/>
        </w:rPr>
      </w:pPr>
      <w:bookmarkStart w:id="0" w:name="_GoBack"/>
      <w:bookmarkEnd w:id="0"/>
      <w:r>
        <w:rPr>
          <w:b/>
          <w:i/>
          <w:sz w:val="28"/>
          <w:szCs w:val="28"/>
        </w:rPr>
        <w:t xml:space="preserve"> </w:t>
      </w:r>
      <w:r w:rsidR="002D501D" w:rsidRPr="00402E38">
        <w:rPr>
          <w:b/>
          <w:i/>
          <w:sz w:val="28"/>
          <w:szCs w:val="28"/>
        </w:rPr>
        <w:t xml:space="preserve">   «Согласовано»</w:t>
      </w:r>
      <w:r w:rsidR="00402E38" w:rsidRPr="00402E38">
        <w:rPr>
          <w:b/>
          <w:i/>
          <w:sz w:val="28"/>
          <w:szCs w:val="28"/>
        </w:rPr>
        <w:t>:</w:t>
      </w:r>
      <w:r w:rsidR="00845822" w:rsidRPr="00402E38">
        <w:rPr>
          <w:b/>
          <w:i/>
          <w:sz w:val="28"/>
          <w:szCs w:val="28"/>
        </w:rPr>
        <w:t xml:space="preserve"> </w:t>
      </w:r>
      <w:r w:rsidR="002D501D" w:rsidRPr="00402E38">
        <w:rPr>
          <w:b/>
          <w:i/>
          <w:sz w:val="28"/>
          <w:szCs w:val="28"/>
        </w:rPr>
        <w:t xml:space="preserve">             </w:t>
      </w:r>
      <w:r w:rsidR="00402E38">
        <w:rPr>
          <w:b/>
          <w:i/>
          <w:sz w:val="28"/>
          <w:szCs w:val="28"/>
        </w:rPr>
        <w:t xml:space="preserve">       </w:t>
      </w:r>
      <w:r w:rsidR="002D501D" w:rsidRPr="00402E38">
        <w:rPr>
          <w:b/>
          <w:i/>
          <w:sz w:val="28"/>
          <w:szCs w:val="28"/>
        </w:rPr>
        <w:t xml:space="preserve">               </w:t>
      </w:r>
      <w:r w:rsidR="00402E38">
        <w:rPr>
          <w:b/>
          <w:i/>
          <w:sz w:val="28"/>
          <w:szCs w:val="28"/>
        </w:rPr>
        <w:t xml:space="preserve">       </w:t>
      </w:r>
      <w:r w:rsidR="002D501D" w:rsidRPr="00402E38">
        <w:rPr>
          <w:b/>
          <w:i/>
          <w:sz w:val="28"/>
          <w:szCs w:val="28"/>
        </w:rPr>
        <w:t xml:space="preserve">    «Утверждаю»</w:t>
      </w:r>
      <w:r w:rsidR="00402E38" w:rsidRPr="00402E38">
        <w:rPr>
          <w:b/>
          <w:i/>
          <w:sz w:val="28"/>
          <w:szCs w:val="28"/>
        </w:rPr>
        <w:t>:</w:t>
      </w:r>
    </w:p>
    <w:p w:rsidR="00845822" w:rsidRPr="00402E38" w:rsidRDefault="002D501D" w:rsidP="00845822">
      <w:pPr>
        <w:autoSpaceDE w:val="0"/>
        <w:rPr>
          <w:i/>
          <w:sz w:val="28"/>
          <w:szCs w:val="28"/>
        </w:rPr>
      </w:pPr>
      <w:r w:rsidRPr="00402E38">
        <w:rPr>
          <w:i/>
          <w:sz w:val="28"/>
          <w:szCs w:val="28"/>
        </w:rPr>
        <w:t xml:space="preserve">  </w:t>
      </w:r>
      <w:r w:rsidR="00845822" w:rsidRPr="00402E38">
        <w:rPr>
          <w:i/>
          <w:sz w:val="28"/>
          <w:szCs w:val="28"/>
        </w:rPr>
        <w:t xml:space="preserve"> Первый Вице-президент </w:t>
      </w:r>
      <w:r w:rsidRPr="00402E38">
        <w:rPr>
          <w:i/>
          <w:sz w:val="28"/>
          <w:szCs w:val="28"/>
        </w:rPr>
        <w:t xml:space="preserve">      </w:t>
      </w:r>
      <w:r w:rsidR="00402E38">
        <w:rPr>
          <w:i/>
          <w:sz w:val="28"/>
          <w:szCs w:val="28"/>
        </w:rPr>
        <w:t xml:space="preserve">      </w:t>
      </w:r>
      <w:r w:rsidR="00524E4B" w:rsidRPr="00402E38">
        <w:rPr>
          <w:i/>
          <w:sz w:val="28"/>
          <w:szCs w:val="28"/>
        </w:rPr>
        <w:t xml:space="preserve">        </w:t>
      </w:r>
      <w:r w:rsidR="00402E38">
        <w:rPr>
          <w:i/>
          <w:sz w:val="28"/>
          <w:szCs w:val="28"/>
        </w:rPr>
        <w:t xml:space="preserve">      </w:t>
      </w:r>
      <w:r w:rsidR="00524E4B" w:rsidRPr="00402E38">
        <w:rPr>
          <w:i/>
          <w:sz w:val="28"/>
          <w:szCs w:val="28"/>
        </w:rPr>
        <w:t xml:space="preserve">  </w:t>
      </w:r>
      <w:r w:rsidRPr="00402E38">
        <w:rPr>
          <w:i/>
          <w:sz w:val="28"/>
          <w:szCs w:val="28"/>
        </w:rPr>
        <w:t xml:space="preserve">   Президент Н</w:t>
      </w:r>
      <w:r w:rsidR="00524E4B" w:rsidRPr="00402E38">
        <w:rPr>
          <w:i/>
          <w:sz w:val="28"/>
          <w:szCs w:val="28"/>
        </w:rPr>
        <w:t>П</w:t>
      </w:r>
    </w:p>
    <w:p w:rsidR="00845822" w:rsidRPr="00402E38" w:rsidRDefault="002D501D" w:rsidP="00845822">
      <w:pPr>
        <w:autoSpaceDE w:val="0"/>
        <w:rPr>
          <w:i/>
          <w:sz w:val="28"/>
          <w:szCs w:val="28"/>
        </w:rPr>
      </w:pPr>
      <w:r w:rsidRPr="00402E38">
        <w:rPr>
          <w:i/>
          <w:sz w:val="28"/>
          <w:szCs w:val="28"/>
        </w:rPr>
        <w:t xml:space="preserve"> </w:t>
      </w:r>
      <w:r w:rsidR="00845822" w:rsidRPr="00402E38">
        <w:rPr>
          <w:i/>
          <w:sz w:val="28"/>
          <w:szCs w:val="28"/>
        </w:rPr>
        <w:t xml:space="preserve">  Федерации тенниса  Москвы,</w:t>
      </w:r>
      <w:r w:rsidRPr="00402E38">
        <w:rPr>
          <w:i/>
          <w:sz w:val="28"/>
          <w:szCs w:val="28"/>
        </w:rPr>
        <w:t xml:space="preserve">             </w:t>
      </w:r>
      <w:r w:rsidR="00402E38">
        <w:rPr>
          <w:i/>
          <w:sz w:val="28"/>
          <w:szCs w:val="28"/>
        </w:rPr>
        <w:t xml:space="preserve">     </w:t>
      </w:r>
      <w:r w:rsidRPr="00402E38">
        <w:rPr>
          <w:i/>
          <w:sz w:val="28"/>
          <w:szCs w:val="28"/>
        </w:rPr>
        <w:t xml:space="preserve"> «Теннисный спортклуб «Феникс-1»</w:t>
      </w:r>
    </w:p>
    <w:p w:rsidR="00845822" w:rsidRPr="00402E38" w:rsidRDefault="00845822" w:rsidP="00845822">
      <w:pPr>
        <w:autoSpaceDE w:val="0"/>
        <w:rPr>
          <w:i/>
          <w:sz w:val="28"/>
          <w:szCs w:val="28"/>
        </w:rPr>
      </w:pPr>
      <w:r w:rsidRPr="00402E38">
        <w:rPr>
          <w:i/>
          <w:sz w:val="28"/>
          <w:szCs w:val="28"/>
        </w:rPr>
        <w:t xml:space="preserve">  Председатель Совета ветеранов ФТМ</w:t>
      </w:r>
    </w:p>
    <w:p w:rsidR="00845822" w:rsidRPr="00402E38" w:rsidRDefault="00845822" w:rsidP="00845822">
      <w:pPr>
        <w:autoSpaceDE w:val="0"/>
        <w:rPr>
          <w:i/>
          <w:sz w:val="28"/>
          <w:szCs w:val="28"/>
        </w:rPr>
      </w:pPr>
    </w:p>
    <w:p w:rsidR="00845822" w:rsidRPr="00402E38" w:rsidRDefault="00845822" w:rsidP="00845822">
      <w:pPr>
        <w:autoSpaceDE w:val="0"/>
        <w:rPr>
          <w:b/>
          <w:i/>
          <w:sz w:val="28"/>
          <w:szCs w:val="28"/>
        </w:rPr>
      </w:pPr>
      <w:r w:rsidRPr="00402E38">
        <w:rPr>
          <w:b/>
          <w:i/>
          <w:sz w:val="28"/>
          <w:szCs w:val="28"/>
        </w:rPr>
        <w:t xml:space="preserve">          </w:t>
      </w:r>
      <w:r w:rsidR="002D501D" w:rsidRPr="00402E38">
        <w:rPr>
          <w:b/>
          <w:i/>
          <w:sz w:val="28"/>
          <w:szCs w:val="28"/>
        </w:rPr>
        <w:t xml:space="preserve">                     </w:t>
      </w:r>
      <w:r w:rsidRPr="00402E38">
        <w:rPr>
          <w:b/>
          <w:i/>
          <w:sz w:val="28"/>
          <w:szCs w:val="28"/>
        </w:rPr>
        <w:t xml:space="preserve">  И.Б. Симкин</w:t>
      </w:r>
      <w:r w:rsidR="002D501D" w:rsidRPr="00402E38">
        <w:rPr>
          <w:b/>
          <w:i/>
          <w:sz w:val="28"/>
          <w:szCs w:val="28"/>
        </w:rPr>
        <w:t xml:space="preserve">                                                 Г.М. Шевченко</w:t>
      </w:r>
    </w:p>
    <w:p w:rsidR="00845822" w:rsidRPr="00402E38" w:rsidRDefault="00845822" w:rsidP="00845822">
      <w:pPr>
        <w:autoSpaceDE w:val="0"/>
        <w:rPr>
          <w:i/>
          <w:sz w:val="28"/>
          <w:szCs w:val="28"/>
        </w:rPr>
      </w:pPr>
      <w:r w:rsidRPr="00402E38">
        <w:rPr>
          <w:i/>
          <w:sz w:val="28"/>
          <w:szCs w:val="28"/>
        </w:rPr>
        <w:t xml:space="preserve"> </w:t>
      </w:r>
    </w:p>
    <w:p w:rsidR="00845822" w:rsidRPr="00402E38" w:rsidRDefault="00845822" w:rsidP="00845822">
      <w:pPr>
        <w:autoSpaceDE w:val="0"/>
        <w:rPr>
          <w:sz w:val="28"/>
          <w:szCs w:val="28"/>
        </w:rPr>
      </w:pPr>
      <w:r w:rsidRPr="00402E38">
        <w:rPr>
          <w:i/>
          <w:sz w:val="28"/>
          <w:szCs w:val="28"/>
        </w:rPr>
        <w:t xml:space="preserve">      </w:t>
      </w:r>
      <w:r w:rsidR="00402E38">
        <w:rPr>
          <w:i/>
          <w:sz w:val="28"/>
          <w:szCs w:val="28"/>
        </w:rPr>
        <w:t xml:space="preserve">                                  </w:t>
      </w:r>
      <w:r w:rsidR="00731E35" w:rsidRPr="00402E38">
        <w:rPr>
          <w:i/>
          <w:sz w:val="28"/>
          <w:szCs w:val="28"/>
        </w:rPr>
        <w:t xml:space="preserve">                </w:t>
      </w:r>
      <w:r w:rsidR="00402E38" w:rsidRPr="00402E38">
        <w:rPr>
          <w:i/>
          <w:sz w:val="28"/>
          <w:szCs w:val="28"/>
        </w:rPr>
        <w:t>1</w:t>
      </w:r>
      <w:r w:rsidR="000F7D54" w:rsidRPr="00402E38">
        <w:rPr>
          <w:i/>
          <w:sz w:val="28"/>
          <w:szCs w:val="28"/>
        </w:rPr>
        <w:t>0</w:t>
      </w:r>
      <w:r w:rsidR="00731E35" w:rsidRPr="00402E38">
        <w:rPr>
          <w:i/>
          <w:sz w:val="28"/>
          <w:szCs w:val="28"/>
        </w:rPr>
        <w:t xml:space="preserve"> </w:t>
      </w:r>
      <w:r w:rsidR="00524E4B" w:rsidRPr="00402E38">
        <w:rPr>
          <w:i/>
          <w:sz w:val="28"/>
          <w:szCs w:val="28"/>
        </w:rPr>
        <w:t>апреля</w:t>
      </w:r>
      <w:r w:rsidR="00731E35" w:rsidRPr="00402E38">
        <w:rPr>
          <w:i/>
          <w:sz w:val="28"/>
          <w:szCs w:val="28"/>
        </w:rPr>
        <w:t xml:space="preserve"> 2</w:t>
      </w:r>
      <w:r w:rsidRPr="00402E38">
        <w:rPr>
          <w:i/>
          <w:sz w:val="28"/>
          <w:szCs w:val="28"/>
        </w:rPr>
        <w:t>01</w:t>
      </w:r>
      <w:r w:rsidR="00524E4B" w:rsidRPr="00402E38">
        <w:rPr>
          <w:i/>
          <w:sz w:val="28"/>
          <w:szCs w:val="28"/>
        </w:rPr>
        <w:t>8</w:t>
      </w:r>
      <w:r w:rsidRPr="00402E38">
        <w:rPr>
          <w:i/>
          <w:sz w:val="28"/>
          <w:szCs w:val="28"/>
        </w:rPr>
        <w:t xml:space="preserve"> г.</w:t>
      </w:r>
    </w:p>
    <w:p w:rsidR="00845822" w:rsidRPr="00402E38" w:rsidRDefault="00845822" w:rsidP="00845822">
      <w:pPr>
        <w:autoSpaceDE w:val="0"/>
        <w:rPr>
          <w:sz w:val="28"/>
          <w:szCs w:val="28"/>
        </w:rPr>
      </w:pPr>
    </w:p>
    <w:p w:rsidR="000908DE" w:rsidRPr="00402E38" w:rsidRDefault="000908DE" w:rsidP="00845822">
      <w:pPr>
        <w:autoSpaceDE w:val="0"/>
        <w:jc w:val="center"/>
        <w:rPr>
          <w:sz w:val="28"/>
          <w:szCs w:val="28"/>
        </w:rPr>
      </w:pPr>
    </w:p>
    <w:p w:rsidR="00696CD6" w:rsidRPr="00402E38" w:rsidRDefault="00696CD6" w:rsidP="00845822">
      <w:pPr>
        <w:autoSpaceDE w:val="0"/>
        <w:jc w:val="center"/>
        <w:rPr>
          <w:b/>
          <w:sz w:val="28"/>
          <w:szCs w:val="28"/>
        </w:rPr>
      </w:pPr>
      <w:r w:rsidRPr="00402E38">
        <w:rPr>
          <w:b/>
          <w:sz w:val="28"/>
          <w:szCs w:val="28"/>
        </w:rPr>
        <w:t>ПОЛОЖЕНИЕ</w:t>
      </w:r>
    </w:p>
    <w:p w:rsidR="00402E38" w:rsidRPr="00402E38" w:rsidRDefault="00845822" w:rsidP="00845822">
      <w:pPr>
        <w:autoSpaceDE w:val="0"/>
        <w:ind w:left="284"/>
        <w:jc w:val="center"/>
        <w:rPr>
          <w:sz w:val="28"/>
          <w:szCs w:val="28"/>
        </w:rPr>
      </w:pPr>
      <w:r w:rsidRPr="00402E38">
        <w:rPr>
          <w:sz w:val="28"/>
          <w:szCs w:val="28"/>
        </w:rPr>
        <w:t>о</w:t>
      </w:r>
      <w:r w:rsidR="00CB26E3" w:rsidRPr="00402E38">
        <w:rPr>
          <w:sz w:val="28"/>
          <w:szCs w:val="28"/>
        </w:rPr>
        <w:t xml:space="preserve"> м</w:t>
      </w:r>
      <w:r w:rsidR="00696CD6" w:rsidRPr="00402E38">
        <w:rPr>
          <w:sz w:val="28"/>
          <w:szCs w:val="28"/>
        </w:rPr>
        <w:t xml:space="preserve">еждународном открытом </w:t>
      </w:r>
      <w:r w:rsidRPr="00402E38">
        <w:rPr>
          <w:sz w:val="28"/>
          <w:szCs w:val="28"/>
        </w:rPr>
        <w:t xml:space="preserve"> чемпионате </w:t>
      </w:r>
    </w:p>
    <w:p w:rsidR="00845822" w:rsidRPr="00402E38" w:rsidRDefault="007D71CF" w:rsidP="00845822">
      <w:pPr>
        <w:autoSpaceDE w:val="0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спортивного</w:t>
      </w:r>
      <w:r w:rsidR="000F7D54" w:rsidRPr="00402E38">
        <w:rPr>
          <w:sz w:val="28"/>
          <w:szCs w:val="28"/>
        </w:rPr>
        <w:t xml:space="preserve"> клуба «Феникс-1»</w:t>
      </w:r>
      <w:r w:rsidR="00845822" w:rsidRPr="00402E38">
        <w:rPr>
          <w:sz w:val="28"/>
          <w:szCs w:val="28"/>
        </w:rPr>
        <w:t xml:space="preserve">  по теннису среди ветеранов</w:t>
      </w:r>
    </w:p>
    <w:p w:rsidR="00696CD6" w:rsidRPr="00402E38" w:rsidRDefault="00A3172C" w:rsidP="00845822">
      <w:pPr>
        <w:autoSpaceDE w:val="0"/>
        <w:ind w:left="284"/>
        <w:jc w:val="center"/>
        <w:rPr>
          <w:b/>
          <w:sz w:val="28"/>
          <w:szCs w:val="28"/>
          <w:lang w:val="en-US"/>
        </w:rPr>
      </w:pPr>
      <w:r w:rsidRPr="00402E38">
        <w:rPr>
          <w:b/>
          <w:bCs/>
          <w:sz w:val="28"/>
          <w:szCs w:val="28"/>
          <w:lang w:val="en-US" w:eastAsia="ru-RU"/>
        </w:rPr>
        <w:t>«</w:t>
      </w:r>
      <w:r w:rsidR="007D71CF">
        <w:rPr>
          <w:b/>
          <w:bCs/>
          <w:sz w:val="28"/>
          <w:szCs w:val="28"/>
          <w:lang w:val="en-US" w:eastAsia="ru-RU"/>
        </w:rPr>
        <w:t xml:space="preserve">Open </w:t>
      </w:r>
      <w:r w:rsidR="007D71CF">
        <w:rPr>
          <w:b/>
          <w:bCs/>
          <w:sz w:val="28"/>
          <w:szCs w:val="28"/>
          <w:lang w:eastAsia="ru-RU"/>
        </w:rPr>
        <w:t>С</w:t>
      </w:r>
      <w:proofErr w:type="spellStart"/>
      <w:r w:rsidR="00B73A7B" w:rsidRPr="00402E38">
        <w:rPr>
          <w:b/>
          <w:bCs/>
          <w:sz w:val="28"/>
          <w:szCs w:val="28"/>
          <w:lang w:val="en-US" w:eastAsia="ru-RU"/>
        </w:rPr>
        <w:t>hampionship</w:t>
      </w:r>
      <w:r w:rsidR="007D71CF">
        <w:rPr>
          <w:b/>
          <w:bCs/>
          <w:sz w:val="28"/>
          <w:szCs w:val="28"/>
          <w:lang w:val="en-US" w:eastAsia="ru-RU"/>
        </w:rPr>
        <w:t>s</w:t>
      </w:r>
      <w:proofErr w:type="spellEnd"/>
      <w:r w:rsidR="007D71CF">
        <w:rPr>
          <w:b/>
          <w:bCs/>
          <w:sz w:val="28"/>
          <w:szCs w:val="28"/>
          <w:lang w:val="en-US" w:eastAsia="ru-RU"/>
        </w:rPr>
        <w:t xml:space="preserve"> Tennis C</w:t>
      </w:r>
      <w:r w:rsidR="000F7D54" w:rsidRPr="00402E38">
        <w:rPr>
          <w:b/>
          <w:bCs/>
          <w:sz w:val="28"/>
          <w:szCs w:val="28"/>
          <w:lang w:val="en-US" w:eastAsia="ru-RU"/>
        </w:rPr>
        <w:t>lub “Feniks-1”</w:t>
      </w:r>
      <w:r w:rsidR="009424AD" w:rsidRPr="00402E38">
        <w:rPr>
          <w:color w:val="1F497D"/>
          <w:sz w:val="28"/>
          <w:szCs w:val="28"/>
          <w:lang w:val="en-US"/>
        </w:rPr>
        <w:t xml:space="preserve"> </w:t>
      </w:r>
      <w:r w:rsidR="00696CD6" w:rsidRPr="00402E38">
        <w:rPr>
          <w:b/>
          <w:sz w:val="28"/>
          <w:szCs w:val="28"/>
          <w:lang w:val="en-US"/>
        </w:rPr>
        <w:t xml:space="preserve">          </w:t>
      </w:r>
    </w:p>
    <w:p w:rsidR="00845822" w:rsidRPr="00402E38" w:rsidRDefault="00A402F5" w:rsidP="00845822">
      <w:pPr>
        <w:autoSpaceDE w:val="0"/>
        <w:ind w:left="644"/>
        <w:jc w:val="center"/>
        <w:rPr>
          <w:sz w:val="28"/>
          <w:szCs w:val="28"/>
          <w:lang w:val="en-US"/>
        </w:rPr>
      </w:pPr>
      <w:r w:rsidRPr="00402E38">
        <w:rPr>
          <w:sz w:val="28"/>
          <w:szCs w:val="28"/>
          <w:lang w:val="en-US"/>
        </w:rPr>
        <w:t xml:space="preserve"> </w:t>
      </w:r>
    </w:p>
    <w:p w:rsidR="00845822" w:rsidRPr="00402E38" w:rsidRDefault="00845822" w:rsidP="00845822">
      <w:pPr>
        <w:numPr>
          <w:ilvl w:val="0"/>
          <w:numId w:val="1"/>
        </w:numPr>
        <w:autoSpaceDE w:val="0"/>
        <w:ind w:left="720"/>
        <w:rPr>
          <w:sz w:val="28"/>
          <w:szCs w:val="28"/>
        </w:rPr>
      </w:pPr>
      <w:r w:rsidRPr="00402E38">
        <w:rPr>
          <w:b/>
          <w:sz w:val="28"/>
          <w:szCs w:val="28"/>
        </w:rPr>
        <w:t>Цели и задачи чемпионата</w:t>
      </w:r>
      <w:r w:rsidR="003118FC" w:rsidRPr="00402E38">
        <w:rPr>
          <w:b/>
          <w:sz w:val="28"/>
          <w:szCs w:val="28"/>
        </w:rPr>
        <w:t>.</w:t>
      </w:r>
    </w:p>
    <w:p w:rsidR="000F7D54" w:rsidRPr="00402E38" w:rsidRDefault="00402E38" w:rsidP="00402E38">
      <w:pPr>
        <w:autoSpaceDE w:val="0"/>
        <w:ind w:left="284"/>
        <w:rPr>
          <w:sz w:val="28"/>
          <w:szCs w:val="28"/>
        </w:rPr>
      </w:pPr>
      <w:r w:rsidRPr="00402E3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402E38">
        <w:rPr>
          <w:sz w:val="28"/>
          <w:szCs w:val="28"/>
        </w:rPr>
        <w:t xml:space="preserve"> </w:t>
      </w:r>
      <w:r w:rsidR="00F830E4" w:rsidRPr="00402E38">
        <w:rPr>
          <w:sz w:val="28"/>
          <w:szCs w:val="28"/>
        </w:rPr>
        <w:t xml:space="preserve">Международный открытый  </w:t>
      </w:r>
      <w:r w:rsidR="000F7D54" w:rsidRPr="00402E38">
        <w:rPr>
          <w:sz w:val="28"/>
          <w:szCs w:val="28"/>
        </w:rPr>
        <w:t>чемпионат теннисного клуба «Феникс-1»</w:t>
      </w:r>
    </w:p>
    <w:p w:rsidR="00F830E4" w:rsidRPr="00402E38" w:rsidRDefault="00845822" w:rsidP="00F830E4">
      <w:pPr>
        <w:autoSpaceDE w:val="0"/>
        <w:ind w:left="644"/>
        <w:jc w:val="both"/>
        <w:rPr>
          <w:sz w:val="28"/>
          <w:szCs w:val="28"/>
        </w:rPr>
      </w:pPr>
      <w:r w:rsidRPr="00402E38">
        <w:rPr>
          <w:sz w:val="28"/>
          <w:szCs w:val="28"/>
        </w:rPr>
        <w:t>среди ветеранов (мужчины и женщины) проводится Некоммерческим партнерством «Теннисный спорт</w:t>
      </w:r>
      <w:r w:rsidR="000F7D54" w:rsidRPr="00402E38">
        <w:rPr>
          <w:sz w:val="28"/>
          <w:szCs w:val="28"/>
        </w:rPr>
        <w:t xml:space="preserve">ивный </w:t>
      </w:r>
      <w:r w:rsidRPr="00402E38">
        <w:rPr>
          <w:sz w:val="28"/>
          <w:szCs w:val="28"/>
        </w:rPr>
        <w:t xml:space="preserve">клуб «Феникс-1» </w:t>
      </w:r>
      <w:r w:rsidR="000F7D54" w:rsidRPr="00402E38">
        <w:rPr>
          <w:sz w:val="28"/>
          <w:szCs w:val="28"/>
        </w:rPr>
        <w:t>при участии Федерации</w:t>
      </w:r>
      <w:r w:rsidR="002D501D" w:rsidRPr="00402E38">
        <w:rPr>
          <w:sz w:val="28"/>
          <w:szCs w:val="28"/>
        </w:rPr>
        <w:t xml:space="preserve"> тенниса Москвы и</w:t>
      </w:r>
      <w:r w:rsidR="000F7D54" w:rsidRPr="00402E38">
        <w:rPr>
          <w:sz w:val="28"/>
          <w:szCs w:val="28"/>
        </w:rPr>
        <w:t xml:space="preserve"> Совета ветеранов ФТМ </w:t>
      </w:r>
      <w:r w:rsidR="00F830E4" w:rsidRPr="00402E38">
        <w:rPr>
          <w:sz w:val="28"/>
          <w:szCs w:val="28"/>
          <w:lang w:eastAsia="ru-RU"/>
        </w:rPr>
        <w:t xml:space="preserve">с целью установления и развития спортивных и дружественных связей между теннисистами России и других стран, популяризации тенниса, </w:t>
      </w:r>
      <w:r w:rsidR="00F830E4" w:rsidRPr="00402E38">
        <w:rPr>
          <w:sz w:val="28"/>
          <w:szCs w:val="28"/>
        </w:rPr>
        <w:t xml:space="preserve">повышения спортивного мастерства  любителей тенниса. </w:t>
      </w:r>
    </w:p>
    <w:p w:rsidR="00D519DA" w:rsidRPr="00402E38" w:rsidRDefault="003118FC" w:rsidP="00D519DA">
      <w:pPr>
        <w:autoSpaceDE w:val="0"/>
        <w:ind w:left="644"/>
        <w:jc w:val="both"/>
        <w:rPr>
          <w:sz w:val="28"/>
          <w:szCs w:val="28"/>
          <w:lang w:eastAsia="ru-RU"/>
        </w:rPr>
      </w:pPr>
      <w:r w:rsidRPr="00402E38">
        <w:rPr>
          <w:sz w:val="28"/>
          <w:szCs w:val="28"/>
          <w:lang w:eastAsia="ru-RU"/>
        </w:rPr>
        <w:t xml:space="preserve">    </w:t>
      </w:r>
      <w:r w:rsidR="008B0B18" w:rsidRPr="00402E38">
        <w:rPr>
          <w:sz w:val="28"/>
          <w:szCs w:val="28"/>
          <w:lang w:eastAsia="ru-RU"/>
        </w:rPr>
        <w:t xml:space="preserve"> Турнир заявлен в </w:t>
      </w:r>
      <w:r w:rsidR="000D0AB0" w:rsidRPr="00402E38">
        <w:rPr>
          <w:sz w:val="28"/>
          <w:szCs w:val="28"/>
        </w:rPr>
        <w:t>Международную Теннисную Федерацию (</w:t>
      </w:r>
      <w:r w:rsidR="008B0B18" w:rsidRPr="00402E38">
        <w:rPr>
          <w:sz w:val="28"/>
          <w:szCs w:val="28"/>
          <w:lang w:eastAsia="ru-RU"/>
        </w:rPr>
        <w:t>ITF</w:t>
      </w:r>
      <w:r w:rsidR="000D0AB0" w:rsidRPr="00402E38">
        <w:rPr>
          <w:sz w:val="28"/>
          <w:szCs w:val="28"/>
          <w:lang w:eastAsia="ru-RU"/>
        </w:rPr>
        <w:t>)</w:t>
      </w:r>
      <w:r w:rsidR="00142BDE" w:rsidRPr="00402E38">
        <w:rPr>
          <w:sz w:val="28"/>
          <w:szCs w:val="28"/>
          <w:lang w:eastAsia="ru-RU"/>
        </w:rPr>
        <w:t xml:space="preserve"> как м</w:t>
      </w:r>
      <w:r w:rsidR="00AE7A62" w:rsidRPr="00402E38">
        <w:rPr>
          <w:sz w:val="28"/>
          <w:szCs w:val="28"/>
          <w:lang w:eastAsia="ru-RU"/>
        </w:rPr>
        <w:t xml:space="preserve">еждународный турнир </w:t>
      </w:r>
      <w:r w:rsidR="00631200" w:rsidRPr="00402E38">
        <w:rPr>
          <w:sz w:val="28"/>
          <w:szCs w:val="28"/>
          <w:lang w:eastAsia="ru-RU"/>
        </w:rPr>
        <w:t>4</w:t>
      </w:r>
      <w:r w:rsidR="008B0B18" w:rsidRPr="00402E38">
        <w:rPr>
          <w:sz w:val="28"/>
          <w:szCs w:val="28"/>
          <w:lang w:eastAsia="ru-RU"/>
        </w:rPr>
        <w:t xml:space="preserve"> категории и проводится по регламенту ITF</w:t>
      </w:r>
      <w:r w:rsidR="00ED2146" w:rsidRPr="00402E38">
        <w:rPr>
          <w:sz w:val="28"/>
          <w:szCs w:val="28"/>
          <w:lang w:eastAsia="ru-RU"/>
        </w:rPr>
        <w:t xml:space="preserve">. </w:t>
      </w:r>
    </w:p>
    <w:p w:rsidR="00402E38" w:rsidRDefault="00AE7A62" w:rsidP="00AE7A62">
      <w:pPr>
        <w:autoSpaceDE w:val="0"/>
        <w:jc w:val="both"/>
        <w:rPr>
          <w:sz w:val="28"/>
          <w:szCs w:val="28"/>
        </w:rPr>
      </w:pPr>
      <w:r w:rsidRPr="00402E38">
        <w:rPr>
          <w:sz w:val="28"/>
          <w:szCs w:val="28"/>
          <w:lang w:eastAsia="ru-RU"/>
        </w:rPr>
        <w:t xml:space="preserve">              </w:t>
      </w:r>
      <w:r w:rsidR="000D1B2D" w:rsidRPr="00402E38">
        <w:rPr>
          <w:sz w:val="28"/>
          <w:szCs w:val="28"/>
          <w:lang w:eastAsia="ru-RU"/>
        </w:rPr>
        <w:t xml:space="preserve">Участникам </w:t>
      </w:r>
      <w:r w:rsidR="00181055" w:rsidRPr="00402E38">
        <w:rPr>
          <w:sz w:val="28"/>
          <w:szCs w:val="28"/>
          <w:lang w:eastAsia="ru-RU"/>
        </w:rPr>
        <w:t>соревнований</w:t>
      </w:r>
      <w:r w:rsidR="000D1B2D" w:rsidRPr="00402E38">
        <w:rPr>
          <w:sz w:val="28"/>
          <w:szCs w:val="28"/>
          <w:lang w:eastAsia="ru-RU"/>
        </w:rPr>
        <w:t xml:space="preserve"> также будут начисляться</w:t>
      </w:r>
      <w:r w:rsidR="000D1B2D" w:rsidRPr="00402E38">
        <w:rPr>
          <w:sz w:val="28"/>
          <w:szCs w:val="28"/>
        </w:rPr>
        <w:t xml:space="preserve"> рейтинговые </w:t>
      </w:r>
      <w:r w:rsidR="00402E38">
        <w:rPr>
          <w:sz w:val="28"/>
          <w:szCs w:val="28"/>
        </w:rPr>
        <w:t xml:space="preserve">   </w:t>
      </w:r>
    </w:p>
    <w:p w:rsidR="000D1B2D" w:rsidRPr="00402E38" w:rsidRDefault="00402E38" w:rsidP="00AE7A6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D1B2D" w:rsidRPr="00402E38">
        <w:rPr>
          <w:sz w:val="28"/>
          <w:szCs w:val="28"/>
        </w:rPr>
        <w:t xml:space="preserve">очки </w:t>
      </w:r>
      <w:r w:rsidR="008B0B18" w:rsidRPr="00402E38">
        <w:rPr>
          <w:sz w:val="28"/>
          <w:szCs w:val="28"/>
        </w:rPr>
        <w:t xml:space="preserve">в </w:t>
      </w:r>
      <w:r w:rsidR="00AE7A62" w:rsidRPr="00402E38">
        <w:rPr>
          <w:sz w:val="28"/>
          <w:szCs w:val="28"/>
        </w:rPr>
        <w:t xml:space="preserve">   </w:t>
      </w:r>
      <w:r w:rsidR="008B0B18" w:rsidRPr="00402E38">
        <w:rPr>
          <w:sz w:val="28"/>
          <w:szCs w:val="28"/>
        </w:rPr>
        <w:t>системе «</w:t>
      </w:r>
      <w:proofErr w:type="spellStart"/>
      <w:r w:rsidR="008B0B18" w:rsidRPr="00402E38">
        <w:rPr>
          <w:sz w:val="28"/>
          <w:szCs w:val="28"/>
        </w:rPr>
        <w:t>Вет</w:t>
      </w:r>
      <w:proofErr w:type="spellEnd"/>
      <w:r w:rsidR="008B0B18" w:rsidRPr="00402E38">
        <w:rPr>
          <w:sz w:val="28"/>
          <w:szCs w:val="28"/>
        </w:rPr>
        <w:t xml:space="preserve">-Тур» </w:t>
      </w:r>
      <w:r w:rsidR="00181055" w:rsidRPr="00402E38">
        <w:rPr>
          <w:sz w:val="28"/>
          <w:szCs w:val="28"/>
        </w:rPr>
        <w:t xml:space="preserve">по 1-й </w:t>
      </w:r>
      <w:r w:rsidR="00AE7A62" w:rsidRPr="00402E38">
        <w:rPr>
          <w:sz w:val="28"/>
          <w:szCs w:val="28"/>
        </w:rPr>
        <w:t xml:space="preserve"> </w:t>
      </w:r>
      <w:r w:rsidR="00181055" w:rsidRPr="00402E38">
        <w:rPr>
          <w:sz w:val="28"/>
          <w:szCs w:val="28"/>
        </w:rPr>
        <w:t>категории турнира</w:t>
      </w:r>
      <w:r w:rsidR="008B0B18" w:rsidRPr="00402E38">
        <w:rPr>
          <w:sz w:val="28"/>
          <w:szCs w:val="28"/>
        </w:rPr>
        <w:t>.</w:t>
      </w:r>
    </w:p>
    <w:p w:rsidR="00D7039E" w:rsidRPr="00402E38" w:rsidRDefault="00D7039E" w:rsidP="008B0B18">
      <w:pPr>
        <w:autoSpaceDE w:val="0"/>
        <w:ind w:left="644"/>
        <w:jc w:val="both"/>
        <w:rPr>
          <w:sz w:val="28"/>
          <w:szCs w:val="28"/>
        </w:rPr>
      </w:pPr>
    </w:p>
    <w:p w:rsidR="00D7039E" w:rsidRPr="00402E38" w:rsidRDefault="00181055" w:rsidP="00D7039E">
      <w:pPr>
        <w:suppressAutoHyphens w:val="0"/>
        <w:rPr>
          <w:sz w:val="28"/>
          <w:szCs w:val="28"/>
          <w:lang w:eastAsia="ru-RU"/>
        </w:rPr>
      </w:pPr>
      <w:r w:rsidRPr="00402E38">
        <w:rPr>
          <w:sz w:val="28"/>
          <w:szCs w:val="28"/>
          <w:lang w:eastAsia="ru-RU"/>
        </w:rPr>
        <w:t xml:space="preserve"> </w:t>
      </w:r>
      <w:r w:rsidR="00935692" w:rsidRPr="00402E38">
        <w:rPr>
          <w:sz w:val="28"/>
          <w:szCs w:val="28"/>
          <w:lang w:eastAsia="ru-RU"/>
        </w:rPr>
        <w:t xml:space="preserve">    </w:t>
      </w:r>
      <w:r w:rsidR="00D7039E" w:rsidRPr="00402E38">
        <w:rPr>
          <w:b/>
          <w:bCs/>
          <w:sz w:val="28"/>
          <w:szCs w:val="28"/>
          <w:lang w:eastAsia="ru-RU"/>
        </w:rPr>
        <w:t xml:space="preserve">2. Сроки и место проведения. </w:t>
      </w:r>
    </w:p>
    <w:p w:rsidR="00D7039E" w:rsidRPr="00402E38" w:rsidRDefault="00D7039E" w:rsidP="000908DE">
      <w:pPr>
        <w:autoSpaceDE w:val="0"/>
        <w:ind w:left="720"/>
        <w:jc w:val="both"/>
        <w:rPr>
          <w:sz w:val="28"/>
          <w:szCs w:val="28"/>
          <w:lang w:eastAsia="ru-RU"/>
        </w:rPr>
      </w:pPr>
      <w:r w:rsidRPr="00402E38">
        <w:rPr>
          <w:sz w:val="28"/>
          <w:szCs w:val="28"/>
          <w:lang w:eastAsia="ru-RU"/>
        </w:rPr>
        <w:t>     Соревнования проводятся с</w:t>
      </w:r>
      <w:r w:rsidR="00AE7A62" w:rsidRPr="00402E38">
        <w:rPr>
          <w:sz w:val="28"/>
          <w:szCs w:val="28"/>
          <w:lang w:eastAsia="ru-RU"/>
        </w:rPr>
        <w:t xml:space="preserve"> </w:t>
      </w:r>
      <w:r w:rsidR="00402E38" w:rsidRPr="00402E38">
        <w:rPr>
          <w:sz w:val="28"/>
          <w:szCs w:val="28"/>
          <w:lang w:eastAsia="ru-RU"/>
        </w:rPr>
        <w:t>0</w:t>
      </w:r>
      <w:r w:rsidR="00631200" w:rsidRPr="00402E38">
        <w:rPr>
          <w:sz w:val="28"/>
          <w:szCs w:val="28"/>
          <w:lang w:eastAsia="ru-RU"/>
        </w:rPr>
        <w:t>8 по 16</w:t>
      </w:r>
      <w:r w:rsidR="00AE7A62" w:rsidRPr="00402E38">
        <w:rPr>
          <w:sz w:val="28"/>
          <w:szCs w:val="28"/>
          <w:lang w:eastAsia="ru-RU"/>
        </w:rPr>
        <w:t xml:space="preserve"> июля</w:t>
      </w:r>
      <w:r w:rsidR="00F84FFC" w:rsidRPr="00402E38">
        <w:rPr>
          <w:sz w:val="28"/>
          <w:szCs w:val="28"/>
          <w:lang w:eastAsia="ru-RU"/>
        </w:rPr>
        <w:t xml:space="preserve"> </w:t>
      </w:r>
      <w:r w:rsidRPr="00402E38">
        <w:rPr>
          <w:sz w:val="28"/>
          <w:szCs w:val="28"/>
          <w:lang w:eastAsia="ru-RU"/>
        </w:rPr>
        <w:t xml:space="preserve"> 201</w:t>
      </w:r>
      <w:r w:rsidR="0029491D" w:rsidRPr="00402E38">
        <w:rPr>
          <w:sz w:val="28"/>
          <w:szCs w:val="28"/>
          <w:lang w:eastAsia="ru-RU"/>
        </w:rPr>
        <w:t>8</w:t>
      </w:r>
      <w:r w:rsidRPr="00402E38">
        <w:rPr>
          <w:sz w:val="28"/>
          <w:szCs w:val="28"/>
          <w:lang w:eastAsia="ru-RU"/>
        </w:rPr>
        <w:t xml:space="preserve"> года</w:t>
      </w:r>
      <w:r w:rsidR="005B42CC" w:rsidRPr="00402E38">
        <w:rPr>
          <w:sz w:val="28"/>
          <w:szCs w:val="28"/>
        </w:rPr>
        <w:t xml:space="preserve">     на открытых  кортах (грунт) теннисного спортклуба «Феникс-1» по адресу: Москва, аллея </w:t>
      </w:r>
      <w:proofErr w:type="spellStart"/>
      <w:r w:rsidR="005B42CC" w:rsidRPr="00402E38">
        <w:rPr>
          <w:sz w:val="28"/>
          <w:szCs w:val="28"/>
        </w:rPr>
        <w:t>Жемчуговой</w:t>
      </w:r>
      <w:proofErr w:type="spellEnd"/>
      <w:r w:rsidR="005B42CC" w:rsidRPr="00402E38">
        <w:rPr>
          <w:sz w:val="28"/>
          <w:szCs w:val="28"/>
        </w:rPr>
        <w:t xml:space="preserve">,  владение 1, строение 1. </w:t>
      </w:r>
      <w:r w:rsidR="005B42CC" w:rsidRPr="00402E38">
        <w:rPr>
          <w:sz w:val="28"/>
          <w:szCs w:val="28"/>
          <w:lang w:eastAsia="ru-RU"/>
        </w:rPr>
        <w:t xml:space="preserve"> </w:t>
      </w:r>
      <w:r w:rsidRPr="00402E38">
        <w:rPr>
          <w:sz w:val="28"/>
          <w:szCs w:val="28"/>
          <w:lang w:eastAsia="ru-RU"/>
        </w:rPr>
        <w:t xml:space="preserve">     </w:t>
      </w:r>
    </w:p>
    <w:p w:rsidR="00402E38" w:rsidRPr="00402E38" w:rsidRDefault="00402E38" w:rsidP="00402E38">
      <w:pPr>
        <w:pStyle w:val="aa"/>
        <w:ind w:left="1080"/>
        <w:rPr>
          <w:sz w:val="28"/>
          <w:szCs w:val="28"/>
        </w:rPr>
      </w:pPr>
      <w:r w:rsidRPr="00402E38">
        <w:rPr>
          <w:sz w:val="28"/>
          <w:szCs w:val="28"/>
        </w:rPr>
        <w:t xml:space="preserve"> </w:t>
      </w: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ab/>
        <w:t>Организаторы проведения чемпионата.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Сопредседатели оргкомитета: Ги </w:t>
      </w:r>
      <w:proofErr w:type="spellStart"/>
      <w:r>
        <w:rPr>
          <w:sz w:val="28"/>
          <w:szCs w:val="28"/>
        </w:rPr>
        <w:t>Травеура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Витторио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Сурдо</w:t>
      </w:r>
      <w:proofErr w:type="spellEnd"/>
      <w:r>
        <w:rPr>
          <w:sz w:val="28"/>
          <w:szCs w:val="28"/>
        </w:rPr>
        <w:t xml:space="preserve">, Пьер </w:t>
      </w:r>
      <w:proofErr w:type="spellStart"/>
      <w:r>
        <w:rPr>
          <w:sz w:val="28"/>
          <w:szCs w:val="28"/>
        </w:rPr>
        <w:t>Беноин</w:t>
      </w:r>
      <w:proofErr w:type="spellEnd"/>
      <w:r>
        <w:rPr>
          <w:sz w:val="28"/>
          <w:szCs w:val="28"/>
        </w:rPr>
        <w:t xml:space="preserve">  (8 929-555-4401) 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Супервайзер турнира - Владимир Бурцев,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тел.: 8 (910) 662-5543.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Директор по международным вопросам - Андрей </w:t>
      </w:r>
      <w:proofErr w:type="spellStart"/>
      <w:r>
        <w:rPr>
          <w:sz w:val="28"/>
          <w:szCs w:val="28"/>
        </w:rPr>
        <w:t>Безаев</w:t>
      </w:r>
      <w:proofErr w:type="spellEnd"/>
      <w:r>
        <w:rPr>
          <w:sz w:val="28"/>
          <w:szCs w:val="28"/>
        </w:rPr>
        <w:t>,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тел.: 8 (910) 799-3895.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Главный судья – </w:t>
      </w:r>
      <w:proofErr w:type="spellStart"/>
      <w:r>
        <w:rPr>
          <w:sz w:val="28"/>
          <w:szCs w:val="28"/>
        </w:rPr>
        <w:t>Мадина</w:t>
      </w:r>
      <w:proofErr w:type="spellEnd"/>
      <w:r>
        <w:rPr>
          <w:sz w:val="28"/>
          <w:szCs w:val="28"/>
        </w:rPr>
        <w:t xml:space="preserve"> Алимова,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тел.: 8 (967) 253-3887,</w:t>
      </w:r>
    </w:p>
    <w:p w:rsidR="00402E38" w:rsidRDefault="00402E38" w:rsidP="00402E38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                зам. главного судьи  Елена </w:t>
      </w:r>
      <w:proofErr w:type="spellStart"/>
      <w:r>
        <w:rPr>
          <w:sz w:val="28"/>
          <w:szCs w:val="28"/>
        </w:rPr>
        <w:t>Бобоедова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</w:p>
    <w:p w:rsidR="00402E38" w:rsidRDefault="00402E38" w:rsidP="00402E38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                тел.:  8 (916)  113-9176.</w:t>
      </w:r>
    </w:p>
    <w:p w:rsidR="00402E38" w:rsidRDefault="00402E38" w:rsidP="00402E38">
      <w:pPr>
        <w:pStyle w:val="aa"/>
        <w:rPr>
          <w:sz w:val="28"/>
          <w:szCs w:val="28"/>
        </w:rPr>
      </w:pPr>
      <w:r>
        <w:rPr>
          <w:sz w:val="28"/>
          <w:szCs w:val="28"/>
        </w:rPr>
        <w:t xml:space="preserve">     Директор турнира – Шевченко Григорий, тел.: 8 (929) 555-4403.</w:t>
      </w: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>
        <w:rPr>
          <w:b/>
          <w:sz w:val="28"/>
          <w:szCs w:val="28"/>
        </w:rPr>
        <w:tab/>
        <w:t>Требования к участникам чемпионата и условия их допуска.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К участию в чемпионате допускаются игроки любой страны, которым в 2018 году исполнилось или должно исполниться 35 лет (независимо от дня и месяца рождения).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Принадлежность игрока к той или иной возрастной группе определяется годом рождения.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Чемпионат проводится в следующих возрастных группах: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Одиночный разряд: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мужчины 35+, 45+, 50+, 55+,  60+, 65+, 70+, 75+;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женщины: 35+, 50+, 60+, 70+.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>Парный разряд мужчины:35+, 45+, 55+, 65+.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>Парный разряд женщины: 35+, 50+, 60+, 70+.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>Смешанный парный разряд: 35+, 50+, 60+, 70+.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ab/>
        <w:t>Программа, регламент проведения  чемпионата.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Соревнования проводятся по действующим Правилам игры в теннис, утвержденным Международной теннисной Федерацией.      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Заявки на участие в одиночном разряде подаются искл</w:t>
      </w:r>
      <w:r w:rsidR="000F01EB">
        <w:rPr>
          <w:sz w:val="28"/>
          <w:szCs w:val="28"/>
        </w:rPr>
        <w:t>ючительно через IPIN не позже 25</w:t>
      </w:r>
      <w:r>
        <w:rPr>
          <w:sz w:val="28"/>
          <w:szCs w:val="28"/>
        </w:rPr>
        <w:t xml:space="preserve"> июня 2018 года до 14.00 по </w:t>
      </w:r>
      <w:proofErr w:type="spellStart"/>
      <w:r>
        <w:rPr>
          <w:sz w:val="28"/>
          <w:szCs w:val="28"/>
        </w:rPr>
        <w:t>гринвичу</w:t>
      </w:r>
      <w:proofErr w:type="spellEnd"/>
      <w:r>
        <w:rPr>
          <w:sz w:val="28"/>
          <w:szCs w:val="28"/>
        </w:rPr>
        <w:t xml:space="preserve">. 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Срок возможного отзыва заявок без применения штрафных санкций через се</w:t>
      </w:r>
      <w:r w:rsidR="000F01EB">
        <w:rPr>
          <w:sz w:val="28"/>
          <w:szCs w:val="28"/>
        </w:rPr>
        <w:t xml:space="preserve">рвис  ITF до 14.00 по </w:t>
      </w:r>
      <w:proofErr w:type="spellStart"/>
      <w:r w:rsidR="000F01EB">
        <w:rPr>
          <w:sz w:val="28"/>
          <w:szCs w:val="28"/>
        </w:rPr>
        <w:t>гринвичу</w:t>
      </w:r>
      <w:proofErr w:type="spellEnd"/>
      <w:r w:rsidR="000F01EB">
        <w:rPr>
          <w:sz w:val="28"/>
          <w:szCs w:val="28"/>
        </w:rPr>
        <w:t xml:space="preserve"> </w:t>
      </w:r>
      <w:r w:rsidR="00652074">
        <w:rPr>
          <w:sz w:val="28"/>
          <w:szCs w:val="28"/>
        </w:rPr>
        <w:t>03</w:t>
      </w:r>
      <w:r>
        <w:rPr>
          <w:sz w:val="28"/>
          <w:szCs w:val="28"/>
        </w:rPr>
        <w:t xml:space="preserve"> ию</w:t>
      </w:r>
      <w:r w:rsidR="00652074">
        <w:rPr>
          <w:sz w:val="28"/>
          <w:szCs w:val="28"/>
        </w:rPr>
        <w:t>л</w:t>
      </w:r>
      <w:r>
        <w:rPr>
          <w:sz w:val="28"/>
          <w:szCs w:val="28"/>
        </w:rPr>
        <w:t xml:space="preserve">я 2018 года.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Результаты жеребьевки, расписание игр, результаты матчей чемпионата размещаются  на сайте www.itftennis.com/</w:t>
      </w:r>
      <w:proofErr w:type="spellStart"/>
      <w:r>
        <w:rPr>
          <w:sz w:val="28"/>
          <w:szCs w:val="28"/>
        </w:rPr>
        <w:t>seniors</w:t>
      </w:r>
      <w:proofErr w:type="spellEnd"/>
      <w:r>
        <w:rPr>
          <w:sz w:val="28"/>
          <w:szCs w:val="28"/>
        </w:rPr>
        <w:t>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Соревнования во всех возрастных группах  проводятся по олимпийской системе без розыгрыша  3 места. 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Матчи в одиночных разрядах основного турнира во всех возрастных  группах проводятся из 3-х сетов с применением «</w:t>
      </w:r>
      <w:proofErr w:type="gramStart"/>
      <w:r>
        <w:rPr>
          <w:sz w:val="28"/>
          <w:szCs w:val="28"/>
        </w:rPr>
        <w:t>тай-брейка</w:t>
      </w:r>
      <w:proofErr w:type="gramEnd"/>
      <w:r>
        <w:rPr>
          <w:sz w:val="28"/>
          <w:szCs w:val="28"/>
        </w:rPr>
        <w:t>» в каждом  сете.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Матчи в парных разрядах проводятся из 2-х полных сетов с «</w:t>
      </w:r>
      <w:proofErr w:type="gramStart"/>
      <w:r>
        <w:rPr>
          <w:sz w:val="28"/>
          <w:szCs w:val="28"/>
        </w:rPr>
        <w:t>тай-брейком</w:t>
      </w:r>
      <w:proofErr w:type="gramEnd"/>
      <w:r>
        <w:rPr>
          <w:sz w:val="28"/>
          <w:szCs w:val="28"/>
        </w:rPr>
        <w:t xml:space="preserve"> в  каждом сете. При счете «ровно» разыгрывается «решающее очко».  Вместо решающего сета, если потребуется (при счете 1:1), играется </w:t>
      </w:r>
      <w:proofErr w:type="gramStart"/>
      <w:r>
        <w:rPr>
          <w:sz w:val="28"/>
          <w:szCs w:val="28"/>
        </w:rPr>
        <w:t>решающий</w:t>
      </w:r>
      <w:proofErr w:type="gramEnd"/>
      <w:r>
        <w:rPr>
          <w:sz w:val="28"/>
          <w:szCs w:val="28"/>
        </w:rPr>
        <w:t xml:space="preserve"> «супер тай-брейк» до 10 очков.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Для </w:t>
      </w:r>
      <w:proofErr w:type="gramStart"/>
      <w:r>
        <w:rPr>
          <w:sz w:val="28"/>
          <w:szCs w:val="28"/>
        </w:rPr>
        <w:t>проигравших</w:t>
      </w:r>
      <w:proofErr w:type="gramEnd"/>
      <w:r>
        <w:rPr>
          <w:sz w:val="28"/>
          <w:szCs w:val="28"/>
        </w:rPr>
        <w:t xml:space="preserve"> в  первом круге одиночного разряда, проводится     дополнительный  турнир.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Дополнительный турнир проводится  из одного удлиненного сета до 8  выигранных  геймов одним игроком.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Каждый игрок может участвовать на трех соревнованиях, в одном одиночном и двух парных разрядах (один из них микст).</w:t>
      </w:r>
    </w:p>
    <w:p w:rsidR="00C51656" w:rsidRDefault="00402E38" w:rsidP="00402E38">
      <w:pPr>
        <w:pStyle w:val="aa"/>
        <w:ind w:left="108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В течение одного дня допускаются проведение для каждого участника не более одного матча в одиночном разряде и  двух игр в парном разряде, либо двух матчей в парном разряде.  </w:t>
      </w:r>
    </w:p>
    <w:p w:rsidR="00C51656" w:rsidRPr="00C51656" w:rsidRDefault="00C51656" w:rsidP="00402E38">
      <w:pPr>
        <w:pStyle w:val="aa"/>
        <w:ind w:left="1080"/>
        <w:rPr>
          <w:b/>
          <w:sz w:val="28"/>
          <w:szCs w:val="28"/>
          <w:lang w:val="en-US"/>
        </w:rPr>
      </w:pP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ab/>
        <w:t>Награждение победителей чемпионата.</w:t>
      </w:r>
      <w:r>
        <w:rPr>
          <w:sz w:val="28"/>
          <w:szCs w:val="28"/>
        </w:rPr>
        <w:t xml:space="preserve">     Победители во всех возрастных группах одиночного и парного разрядов награждаются  кубками и медалями, призеры - медалями.</w:t>
      </w: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ab/>
        <w:t>Техническое и материальное обеспечение чемпионата.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На каждую встречу основного турнира предоставляются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новых мяча марки «BABOLAТ».    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Участники соревнования во время матча обеспечиваются питьевой негазированной водой.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ab/>
        <w:t>Условия финансирования.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Расходы по участию спортсменов в соревновании (проезд, питание, размещение) несут сами участники или командирующие их организации.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Расходы, связанные с проведением чемпионата, осуществляются за счет НП «Теннисный спортклуб «Феникс-1», стартовых взносов    участников,  спонсорских и иных поступлений.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Каждому игроку необходимо уплатить вступительный взнос за у</w:t>
      </w:r>
      <w:r w:rsidR="009D7810">
        <w:rPr>
          <w:sz w:val="28"/>
          <w:szCs w:val="28"/>
        </w:rPr>
        <w:t>частие в    турнире в размере 2</w:t>
      </w:r>
      <w:r w:rsidR="009D7810" w:rsidRPr="009D7810">
        <w:rPr>
          <w:sz w:val="28"/>
          <w:szCs w:val="28"/>
        </w:rPr>
        <w:t>3</w:t>
      </w:r>
      <w:r>
        <w:rPr>
          <w:sz w:val="28"/>
          <w:szCs w:val="28"/>
        </w:rPr>
        <w:t>00</w:t>
      </w:r>
      <w:r w:rsidR="009D7810">
        <w:rPr>
          <w:sz w:val="28"/>
          <w:szCs w:val="28"/>
        </w:rPr>
        <w:t xml:space="preserve"> руб. за одиночный турнир и по </w:t>
      </w:r>
      <w:r w:rsidR="009D7810" w:rsidRPr="009D7810">
        <w:rPr>
          <w:sz w:val="28"/>
          <w:szCs w:val="28"/>
        </w:rPr>
        <w:t>6</w:t>
      </w:r>
      <w:r>
        <w:rPr>
          <w:sz w:val="28"/>
          <w:szCs w:val="28"/>
        </w:rPr>
        <w:t>00 руб. за участие в парном разряде и миксте. Вступительные взносы за участие в турнире вносятся участниками (всех возрастных категорий) по прибытии игрока на игру.  Для участников турнира, которым на момент проведения турнира исполнилось 65 лет для мужчин и 60 лет для женщин оплата взносов составляет 50%.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b/>
          <w:sz w:val="28"/>
          <w:szCs w:val="28"/>
        </w:rPr>
        <w:tab/>
        <w:t>Обеспечение безопасности участников и зрителей.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Спортивные мероприятия проводятся на спортивных сооружениях, отвечающим требованиям соответствующих нормативных правовых актов, действующих на территории РФ и направленных на обеспечение общественного порядка и безопасности участников и зрителей.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Во время турнира медицинским работником, при необходимости,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>оказывается первая медицинская помощь, однако, ответственность за свое здоровье и физическое состояние принимают на себя сами участники турнира.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Каждый участник должен иметь справку о состоянии здоровья и оригинал медицинского полиса о добровольном страховании жизни,  которые являются основанием для допуска к спортивным соревнованиям.</w:t>
      </w: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</w:p>
    <w:p w:rsidR="00402E38" w:rsidRDefault="00402E38" w:rsidP="00402E38">
      <w:pPr>
        <w:pStyle w:val="aa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10.Заявки на свободную карту для участия в одиночном разряде.</w:t>
      </w:r>
    </w:p>
    <w:p w:rsidR="00402E38" w:rsidRDefault="00402E38" w:rsidP="00402E38">
      <w:pPr>
        <w:pStyle w:val="aa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В каждую сетку одиночного разряда ITF выделяет по 2 (две) свободные карты (WC) на участие в одиночном разряде. Заявки на WC подаются  по электронной почте директору турнира. Если желающих получить WC больше двух игроков,  WC получают игроки с наиболее высоким рейтингом.</w:t>
      </w:r>
    </w:p>
    <w:sectPr w:rsidR="00402E38" w:rsidSect="00E3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B17" w:rsidRDefault="00A22B17" w:rsidP="00420C3B">
      <w:r>
        <w:separator/>
      </w:r>
    </w:p>
  </w:endnote>
  <w:endnote w:type="continuationSeparator" w:id="0">
    <w:p w:rsidR="00A22B17" w:rsidRDefault="00A22B17" w:rsidP="0042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B17" w:rsidRDefault="00A22B17" w:rsidP="00420C3B">
      <w:r>
        <w:separator/>
      </w:r>
    </w:p>
  </w:footnote>
  <w:footnote w:type="continuationSeparator" w:id="0">
    <w:p w:rsidR="00A22B17" w:rsidRDefault="00A22B17" w:rsidP="00420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87CFB"/>
    <w:multiLevelType w:val="hybridMultilevel"/>
    <w:tmpl w:val="E4AAFECC"/>
    <w:lvl w:ilvl="0" w:tplc="840C5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F34205"/>
    <w:multiLevelType w:val="hybridMultilevel"/>
    <w:tmpl w:val="88409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335F2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EA"/>
    <w:rsid w:val="00001687"/>
    <w:rsid w:val="00051F08"/>
    <w:rsid w:val="0005524C"/>
    <w:rsid w:val="00060FE2"/>
    <w:rsid w:val="000662B1"/>
    <w:rsid w:val="00072121"/>
    <w:rsid w:val="000802A2"/>
    <w:rsid w:val="000908DE"/>
    <w:rsid w:val="000A15E7"/>
    <w:rsid w:val="000C19FC"/>
    <w:rsid w:val="000C32D9"/>
    <w:rsid w:val="000D0AB0"/>
    <w:rsid w:val="000D1B2D"/>
    <w:rsid w:val="000F01EB"/>
    <w:rsid w:val="000F0703"/>
    <w:rsid w:val="000F405E"/>
    <w:rsid w:val="000F7D54"/>
    <w:rsid w:val="00127822"/>
    <w:rsid w:val="00142BDE"/>
    <w:rsid w:val="00145AD2"/>
    <w:rsid w:val="00156C38"/>
    <w:rsid w:val="0016254D"/>
    <w:rsid w:val="00166D9D"/>
    <w:rsid w:val="001712E1"/>
    <w:rsid w:val="00181055"/>
    <w:rsid w:val="00187061"/>
    <w:rsid w:val="001D6F47"/>
    <w:rsid w:val="001E2B70"/>
    <w:rsid w:val="002220A9"/>
    <w:rsid w:val="002260ED"/>
    <w:rsid w:val="0024378E"/>
    <w:rsid w:val="00254DE0"/>
    <w:rsid w:val="00284682"/>
    <w:rsid w:val="00287DEA"/>
    <w:rsid w:val="002922B4"/>
    <w:rsid w:val="0029491D"/>
    <w:rsid w:val="002C02D0"/>
    <w:rsid w:val="002C326E"/>
    <w:rsid w:val="002C5BDB"/>
    <w:rsid w:val="002C7F9E"/>
    <w:rsid w:val="002D501D"/>
    <w:rsid w:val="00300476"/>
    <w:rsid w:val="00304EA8"/>
    <w:rsid w:val="003118FC"/>
    <w:rsid w:val="0032279C"/>
    <w:rsid w:val="00333803"/>
    <w:rsid w:val="003348FD"/>
    <w:rsid w:val="00391DAC"/>
    <w:rsid w:val="003C5750"/>
    <w:rsid w:val="003E57B8"/>
    <w:rsid w:val="003F3DD6"/>
    <w:rsid w:val="00402E38"/>
    <w:rsid w:val="00420C3B"/>
    <w:rsid w:val="004264A5"/>
    <w:rsid w:val="00427652"/>
    <w:rsid w:val="00436F16"/>
    <w:rsid w:val="00447F7B"/>
    <w:rsid w:val="00454FCE"/>
    <w:rsid w:val="005012EB"/>
    <w:rsid w:val="00503093"/>
    <w:rsid w:val="005115C7"/>
    <w:rsid w:val="00524E4B"/>
    <w:rsid w:val="005529FA"/>
    <w:rsid w:val="00570559"/>
    <w:rsid w:val="00572B12"/>
    <w:rsid w:val="00576D16"/>
    <w:rsid w:val="005A5015"/>
    <w:rsid w:val="005B42CC"/>
    <w:rsid w:val="005F7A7D"/>
    <w:rsid w:val="00631200"/>
    <w:rsid w:val="00651942"/>
    <w:rsid w:val="00652074"/>
    <w:rsid w:val="00675035"/>
    <w:rsid w:val="00681DD6"/>
    <w:rsid w:val="0068310D"/>
    <w:rsid w:val="00696CD6"/>
    <w:rsid w:val="006C1C6B"/>
    <w:rsid w:val="006E48F5"/>
    <w:rsid w:val="007066C2"/>
    <w:rsid w:val="007114D2"/>
    <w:rsid w:val="00712C80"/>
    <w:rsid w:val="00715449"/>
    <w:rsid w:val="00731E35"/>
    <w:rsid w:val="00751768"/>
    <w:rsid w:val="007806B6"/>
    <w:rsid w:val="007A11BD"/>
    <w:rsid w:val="007C2E26"/>
    <w:rsid w:val="007D4FDB"/>
    <w:rsid w:val="007D71CF"/>
    <w:rsid w:val="007F03E8"/>
    <w:rsid w:val="00805574"/>
    <w:rsid w:val="00807E42"/>
    <w:rsid w:val="00823A20"/>
    <w:rsid w:val="00824399"/>
    <w:rsid w:val="00845822"/>
    <w:rsid w:val="0085380D"/>
    <w:rsid w:val="008661F2"/>
    <w:rsid w:val="00883568"/>
    <w:rsid w:val="008842FB"/>
    <w:rsid w:val="0089027D"/>
    <w:rsid w:val="00897259"/>
    <w:rsid w:val="008A0148"/>
    <w:rsid w:val="008A36B3"/>
    <w:rsid w:val="008B0B18"/>
    <w:rsid w:val="008B76D8"/>
    <w:rsid w:val="008E2252"/>
    <w:rsid w:val="008E78AA"/>
    <w:rsid w:val="009128A1"/>
    <w:rsid w:val="00914E26"/>
    <w:rsid w:val="00935692"/>
    <w:rsid w:val="009424AD"/>
    <w:rsid w:val="00944426"/>
    <w:rsid w:val="00984D22"/>
    <w:rsid w:val="009A640B"/>
    <w:rsid w:val="009B5876"/>
    <w:rsid w:val="009B5C03"/>
    <w:rsid w:val="009D7810"/>
    <w:rsid w:val="009D7F0B"/>
    <w:rsid w:val="00A127F0"/>
    <w:rsid w:val="00A22B17"/>
    <w:rsid w:val="00A3172C"/>
    <w:rsid w:val="00A32A9F"/>
    <w:rsid w:val="00A34602"/>
    <w:rsid w:val="00A402F5"/>
    <w:rsid w:val="00A8047C"/>
    <w:rsid w:val="00A80F3B"/>
    <w:rsid w:val="00A87012"/>
    <w:rsid w:val="00A90326"/>
    <w:rsid w:val="00A959D8"/>
    <w:rsid w:val="00AA666E"/>
    <w:rsid w:val="00AB27CF"/>
    <w:rsid w:val="00AB3798"/>
    <w:rsid w:val="00AC3C03"/>
    <w:rsid w:val="00AE7A62"/>
    <w:rsid w:val="00B3558B"/>
    <w:rsid w:val="00B73A7B"/>
    <w:rsid w:val="00BC2756"/>
    <w:rsid w:val="00BD5997"/>
    <w:rsid w:val="00C10C36"/>
    <w:rsid w:val="00C247B3"/>
    <w:rsid w:val="00C30E1F"/>
    <w:rsid w:val="00C438E0"/>
    <w:rsid w:val="00C51656"/>
    <w:rsid w:val="00CB1D67"/>
    <w:rsid w:val="00CB26E3"/>
    <w:rsid w:val="00CB6735"/>
    <w:rsid w:val="00CF7A59"/>
    <w:rsid w:val="00D1266D"/>
    <w:rsid w:val="00D17095"/>
    <w:rsid w:val="00D36891"/>
    <w:rsid w:val="00D519DA"/>
    <w:rsid w:val="00D65CB3"/>
    <w:rsid w:val="00D7039E"/>
    <w:rsid w:val="00D70C8E"/>
    <w:rsid w:val="00D72D9C"/>
    <w:rsid w:val="00D928EE"/>
    <w:rsid w:val="00DF0E20"/>
    <w:rsid w:val="00E323B4"/>
    <w:rsid w:val="00E419AA"/>
    <w:rsid w:val="00E621AA"/>
    <w:rsid w:val="00E72046"/>
    <w:rsid w:val="00E836B6"/>
    <w:rsid w:val="00E90446"/>
    <w:rsid w:val="00EA44AB"/>
    <w:rsid w:val="00EC21EE"/>
    <w:rsid w:val="00ED2146"/>
    <w:rsid w:val="00ED43D6"/>
    <w:rsid w:val="00F316E8"/>
    <w:rsid w:val="00F830E4"/>
    <w:rsid w:val="00F84FFC"/>
    <w:rsid w:val="00F87E9D"/>
    <w:rsid w:val="00FE1953"/>
    <w:rsid w:val="00FE343E"/>
    <w:rsid w:val="00FE5100"/>
    <w:rsid w:val="00FE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No Spacing"/>
    <w:uiPriority w:val="1"/>
    <w:qFormat/>
    <w:rsid w:val="00402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No Spacing"/>
    <w:uiPriority w:val="1"/>
    <w:qFormat/>
    <w:rsid w:val="00402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F05C1-B87A-4598-87AB-8C282DD69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2016-05-20T08:06:00Z</cp:lastPrinted>
  <dcterms:created xsi:type="dcterms:W3CDTF">2018-04-16T12:27:00Z</dcterms:created>
  <dcterms:modified xsi:type="dcterms:W3CDTF">2018-04-16T12:27:00Z</dcterms:modified>
</cp:coreProperties>
</file>