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500" w:type="pct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40"/>
      </w:tblGrid>
      <w:tr w:rsidR="00F313F5" w:rsidRPr="00F313F5" w:rsidTr="00F313F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tbl>
            <w:tblPr>
              <w:tblW w:w="844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253"/>
              <w:gridCol w:w="7"/>
              <w:gridCol w:w="180"/>
            </w:tblGrid>
            <w:tr w:rsidR="00F313F5" w:rsidRPr="00F313F5" w:rsidTr="002027FD">
              <w:trPr>
                <w:gridAfter w:val="1"/>
                <w:wAfter w:w="107" w:type="pct"/>
                <w:trHeight w:val="9923"/>
                <w:tblCellSpacing w:w="0" w:type="dxa"/>
              </w:trPr>
              <w:tc>
                <w:tcPr>
                  <w:tcW w:w="4890" w:type="pct"/>
                  <w:vAlign w:val="center"/>
                  <w:hideMark/>
                </w:tcPr>
                <w:p w:rsidR="00F313F5" w:rsidRPr="0091410D" w:rsidRDefault="00F313F5" w:rsidP="0023086F">
                  <w:pPr>
                    <w:spacing w:after="0" w:line="240" w:lineRule="auto"/>
                    <w:outlineLvl w:val="0"/>
                    <w:rPr>
                      <w:rFonts w:ascii="Tahoma" w:eastAsia="Times New Roman" w:hAnsi="Tahoma" w:cs="Tahoma"/>
                      <w:color w:val="000000"/>
                      <w:kern w:val="36"/>
                      <w:sz w:val="36"/>
                      <w:szCs w:val="36"/>
                      <w:lang w:val="en-CA"/>
                    </w:rPr>
                  </w:pPr>
                  <w:bookmarkStart w:id="0" w:name="_GoBack"/>
                  <w:bookmarkEnd w:id="0"/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F313F5" w:rsidRPr="00F313F5" w:rsidRDefault="004A6857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pict>
                      <v:rect id="_x0000_i1025" style="width:0;height:1.5pt" o:hralign="center" o:hrstd="t" o:hr="t" fillcolor="#a0a0a0" stroked="f"/>
                    </w:pic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Утверждаю»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Директор турнира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                                                                          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 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 ___________С..В..Стопин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                                   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 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«01» июня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2017</w:t>
                  </w:r>
                  <w:r w:rsidR="007D5E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года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П</w:t>
                  </w:r>
                  <w:r w:rsidR="0076172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оложение</w:t>
                  </w:r>
                  <w:r w:rsidR="0076172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 xml:space="preserve">о проведении  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тур</w:t>
                  </w:r>
                  <w:r w:rsidR="00C75C4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нира </w:t>
                  </w:r>
                  <w:r w:rsidR="0076172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по теннису</w:t>
                  </w:r>
                  <w:r w:rsidR="00DF570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среди ветеранов</w:t>
                  </w:r>
                  <w:r w:rsidR="0076172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«Открытое первенство Липецкой области на призы Липецкой Теннисной Академии </w:t>
                  </w:r>
                  <w:r w:rsidR="00C75C4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»</w:t>
                  </w:r>
                  <w:r w:rsidR="00AB798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</w:t>
                  </w:r>
                  <w:r w:rsidR="007D5EB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proofErr w:type="spellStart"/>
                  <w:r w:rsidR="00BE06E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Вет</w:t>
                  </w:r>
                  <w:proofErr w:type="spellEnd"/>
                  <w:r w:rsidR="00BE06E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-тур</w:t>
                  </w:r>
                  <w:r w:rsidR="00265D8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II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категория</w:t>
                  </w:r>
                  <w:proofErr w:type="gramStart"/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</w:t>
                  </w:r>
                  <w:proofErr w:type="gramEnd"/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proofErr w:type="gramStart"/>
                  <w:r w:rsidR="007D5EB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г</w:t>
                  </w:r>
                  <w:proofErr w:type="gramEnd"/>
                  <w:r w:rsidR="007D5EB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. </w:t>
                  </w:r>
                  <w:r w:rsidR="0076172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Липецк    06-09 июля</w:t>
                  </w:r>
                  <w:r w:rsidR="0072728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2017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г.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>1.    Цели  и  задачи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 Соревнования проводятся с целью: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популяризации тенниса;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повышения мастерства теннисистов;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выявления сильнейших игроков;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пропаганды здорового образа жизни;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</w:t>
                  </w:r>
                  <w:r w:rsidR="00BE06E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привлечения жителей Липецкой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области к регулярным занятиям теннисом.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2. Организаторы проведения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 Общее руководство подготовкой и проведением турнира  осуществляется организационным комитетом в составе:</w:t>
                  </w:r>
                </w:p>
                <w:p w:rsidR="00F313F5" w:rsidRPr="00F313F5" w:rsidRDefault="00E37D99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 1. Стопин С</w:t>
                  </w:r>
                  <w:r w:rsidR="00476A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ергей Викторович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 – дире</w:t>
                  </w:r>
                  <w:r w:rsidR="0054096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ктор турнира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– тел.89205468784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 2 Комиссар Р</w:t>
                  </w:r>
                  <w:r w:rsidR="00476A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оман  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</w:t>
                  </w:r>
                  <w:r w:rsidR="00476A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лександрович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.- гл</w:t>
                  </w:r>
                  <w:proofErr w:type="gramStart"/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.с</w:t>
                  </w:r>
                  <w:proofErr w:type="gramEnd"/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удья – тел.89092190777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     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3. Место и сроки проведения</w:t>
                  </w:r>
                </w:p>
                <w:p w:rsidR="00F313F5" w:rsidRPr="00F313F5" w:rsidRDefault="0076172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Турнир проводится с 6 июля по 9 июля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2017</w:t>
                  </w:r>
                  <w:r w:rsidR="003F3A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года в городе Липецке</w:t>
                  </w:r>
                  <w:r w:rsidR="00E37D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на</w:t>
                  </w:r>
                  <w:r w:rsidR="00DA194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AB798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кортах Липецкой теннисной академии </w:t>
                  </w:r>
                  <w:r w:rsidR="003F3A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DA194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ул</w:t>
                  </w:r>
                  <w:proofErr w:type="gramStart"/>
                  <w:r w:rsidR="00DA194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.З</w:t>
                  </w:r>
                  <w:proofErr w:type="gramEnd"/>
                  <w:r w:rsidR="00DA194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ои Космодемьянской , 1</w:t>
                  </w:r>
                  <w:r w:rsidR="002713D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4. Участники турнира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D104F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Соревнования проводятся в следующих возрастных группах</w:t>
                  </w:r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:</w:t>
                  </w:r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 женщины</w:t>
                  </w:r>
                  <w:r w:rsidR="007C49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-35 лет и старше (ОТ-16);</w:t>
                  </w:r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мужчины- 35и старше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</w:t>
                  </w:r>
                  <w:r w:rsidR="00370D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 мужчины  – 45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лет и старше (ОТ-16);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</w:t>
                  </w:r>
                  <w:r w:rsidR="00370D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 мужчины  – 50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лет и старше (ОТ-16);</w:t>
                  </w:r>
                  <w:r w:rsidR="001C3C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мужчины -55 и старш</w:t>
                  </w:r>
                  <w:proofErr w:type="gramStart"/>
                  <w:r w:rsidR="001C3C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е(</w:t>
                  </w:r>
                  <w:proofErr w:type="gramEnd"/>
                  <w:r w:rsidR="001C3C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ОТ-16)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 ММ35+</w:t>
                  </w:r>
                  <w:r w:rsidR="00DF570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ММ 45+ 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,</w:t>
                  </w:r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МЖ35+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 Если количество игроков в какой- либо возрастной категории окажется больше на момент окончания п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ринятия заявок – 16</w:t>
                  </w:r>
                  <w:r w:rsidR="00370D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.00 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 июля</w:t>
                  </w:r>
                  <w:proofErr w:type="gramStart"/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</w:t>
                  </w:r>
                  <w:proofErr w:type="gramEnd"/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проводится отборочный этап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  К участию в турнире допускаются мужчины, из числа игроков, подавших заявки и имеющих наибольшее количество классификационных </w:t>
                  </w:r>
                  <w:r w:rsidR="007D5E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очков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по действующей на 1 июля 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2017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г. классификации </w:t>
                  </w:r>
                  <w:proofErr w:type="spell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Вет</w:t>
                  </w:r>
                  <w:proofErr w:type="spell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-тура.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      К участию в турнире допускаются игроки России и стран</w:t>
                  </w:r>
                  <w:r w:rsidR="007D5E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СНГ, которым в  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2017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году исполнилось или долж</w:t>
                  </w:r>
                  <w:r w:rsidR="002105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но исполниться </w:t>
                  </w:r>
                  <w:r w:rsidR="0077019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  <w:r w:rsidR="002105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лет (независимо от даты рождения).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 Минимальное количество участнико</w:t>
                  </w:r>
                  <w:r w:rsidR="007D5E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 в каждой возрастной группе – 6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 В случае недобора в какой-либо возрастной группе, она объединяется </w:t>
                  </w:r>
                  <w:proofErr w:type="gram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</w:t>
                  </w:r>
                  <w:proofErr w:type="gram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соседней, более молодой по возрасту.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 Все участники должны иметь документ удостоверяющий личность, медицинский страховой полис, договор о страховании от несчастных случаев, заявку на участие в турнире с допуском</w:t>
                  </w:r>
                  <w:r w:rsidR="002105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врача о состоянии здорвья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  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5. Программа турнира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     Заявки на участие принимаются мандатной </w:t>
                  </w:r>
                  <w:r w:rsidR="00DF570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комиссией на кортах Липецкой                  Теннисной </w:t>
                  </w:r>
                  <w:proofErr w:type="spellStart"/>
                  <w:r w:rsidR="00DF570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Акадении</w:t>
                  </w:r>
                  <w:proofErr w:type="spellEnd"/>
                  <w:r w:rsidR="00DF570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лично  до 16.00 5 июля 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2017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г. ил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 по e-</w:t>
                  </w:r>
                  <w:proofErr w:type="spellStart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mail</w:t>
                  </w:r>
                  <w:proofErr w:type="spellEnd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: </w:t>
                  </w:r>
                  <w:proofErr w:type="spellStart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stopinsv</w:t>
                  </w:r>
                  <w:proofErr w:type="spellEnd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@</w:t>
                  </w:r>
                  <w:proofErr w:type="spellStart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gmail</w:t>
                  </w:r>
                  <w:proofErr w:type="spellEnd"/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proofErr w:type="spellStart"/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ru</w:t>
                  </w:r>
                  <w:proofErr w:type="spellEnd"/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до 15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.00 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 июля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Жеребьевка состо</w:t>
                  </w:r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ится 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 июля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2017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г. на кортах Л.Т.А.  в 17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.00. 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Матчевые встр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ечи начинаются c 9.00  6 июля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2017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</w:t>
                  </w:r>
                  <w:proofErr w:type="gramStart"/>
                  <w:r w:rsidR="002D1A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proofErr w:type="gramEnd"/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Церемония открытия состоится 6 июля </w:t>
                  </w:r>
                  <w:r w:rsidR="002D1A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 1100.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Церемония награждения поб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едите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ле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й и призеров состоится 9 июля</w:t>
                  </w:r>
                  <w:r w:rsidR="00B8054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 14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.00.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6. Определение победителей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Турнир проводится по правилам игры в теннис, принятым Международной федерацией тенниса. Соревнования в  одиночном разряде проводятся по олимпийской сис</w:t>
                  </w:r>
                  <w:r w:rsidR="00EA6EC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теме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 розыгрышем третьего места </w:t>
                  </w:r>
                  <w:proofErr w:type="gram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для</w:t>
                  </w:r>
                  <w:proofErr w:type="gram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проигравших в полуфиналах. Встречи проводятся из полных трех сетов</w:t>
                  </w:r>
                  <w:r w:rsidR="00EA6EC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Матчи дополнительного турнира проводятся до восьми геймов, при счете 7/7 играется </w:t>
                  </w:r>
                  <w:proofErr w:type="gramStart"/>
                  <w:r w:rsidR="00EA6EC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тай-брейк</w:t>
                  </w:r>
                  <w:proofErr w:type="gramEnd"/>
                  <w:r w:rsidR="00EA6EC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до семи очков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Игры парного турнира проводятся с розыгрышем решающего очка</w:t>
                  </w:r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 счете 40/40</w:t>
                  </w:r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принимающая сторона выбирает квадрат подачи</w:t>
                  </w:r>
                  <w:proofErr w:type="gramStart"/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,</w:t>
                  </w:r>
                  <w:proofErr w:type="gramEnd"/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 счете 6/6 играется тай-брейк до 7 очков . Третий сет – тай-брейк до 10 очков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     Кодекс поведения игроков определяется Регламентом </w:t>
                  </w:r>
                  <w:proofErr w:type="spell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Вет</w:t>
                  </w:r>
                  <w:proofErr w:type="spell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-тура.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7. Техническое и материальное обеспечение.</w:t>
                  </w:r>
                  <w:r w:rsidR="00DA194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DA194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     Турнир проводится на 4 –х 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открытых </w:t>
                  </w:r>
                  <w:r w:rsidR="00DA194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кортах, тип покрытия </w:t>
                  </w:r>
                  <w:proofErr w:type="gramStart"/>
                  <w:r w:rsidR="00DA194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–Г</w:t>
                  </w:r>
                  <w:proofErr w:type="gramEnd"/>
                  <w:r w:rsidR="00DA194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рунт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 На каждую встречу основного турнира предостав</w:t>
                  </w:r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ляются </w:t>
                  </w:r>
                  <w:r w:rsidR="00476A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  <w:r w:rsidR="00826EE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="00826EE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новых</w:t>
                  </w:r>
                  <w:proofErr w:type="gramEnd"/>
                  <w:r w:rsidR="00826EE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мяча марки </w:t>
                  </w:r>
                  <w:r w:rsidR="00826EE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CA"/>
                    </w:rPr>
                    <w:t>Babolat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 Все участники обеспечиваютс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я негазированной питьевой водой из</w:t>
                  </w:r>
                  <w:r w:rsidR="00476A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кулера,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для прохода на корт участникам турнира необходимо иметь сменную обувь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8. Судейство игр.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 Судейство игр провод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ится самими участниками.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                          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9. Награждение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  <w:r w:rsidR="009514A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8E44F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9514A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</w:t>
                  </w:r>
                  <w:r w:rsidR="00C75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обедители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 призеры сор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евнования награждаются кубками</w:t>
                  </w:r>
                  <w:proofErr w:type="gramStart"/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,</w:t>
                  </w:r>
                  <w:proofErr w:type="gramEnd"/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медалями и грамотами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                              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>10. Обеспечение безопасности участников и зрителей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10.1. Физкультурные мероприятия проводятся на спортивных сооружениях,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10.2. 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производиться как за счет бюджетных, так и внебюджетных средств, в соответствии с законодательством Российской Федерации и субъектов Российской Федерации.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10.3. Во время и в месте проведения соревнований должен находиться врач  соревнования из врачебно-физкультурного диспансера.</w:t>
                  </w:r>
                </w:p>
                <w:p w:rsidR="00F313F5" w:rsidRPr="00F313F5" w:rsidRDefault="00F313F5" w:rsidP="00476A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476A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11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 Условия финансирования </w:t>
                  </w:r>
                </w:p>
                <w:p w:rsidR="00F313F5" w:rsidRPr="00F313F5" w:rsidRDefault="009514A8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 Стартовый взнос – 15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00 рублей для участников одиночного разряд</w:t>
                  </w:r>
                  <w:r w:rsidR="003B09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 и  оплачивае</w:t>
                  </w:r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ся до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жеребьёвки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,п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арный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взнос-15</w:t>
                  </w:r>
                  <w:r w:rsidR="003B09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00рублей с пары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 Участники старше 65 лет освобождаются от уплаты стартовых взносов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Расходы по оплате</w:t>
                  </w:r>
                  <w:proofErr w:type="gramStart"/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</w:t>
                  </w:r>
                  <w:proofErr w:type="gram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медицинского персона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ла,  а также приобретению кубков, медалей и грамот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производится за счет средств  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Липецкой Академией Тенниса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      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Расходы, связанные с проездом, проживанием и питанием несут командирующие организации.</w:t>
                  </w:r>
                </w:p>
                <w:p w:rsidR="00F313F5" w:rsidRPr="00F313F5" w:rsidRDefault="00F313F5" w:rsidP="00697817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476A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12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.Гостиницы.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1Гостиница </w:t>
                  </w:r>
                  <w:r w:rsidR="0050714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«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Лагуна</w:t>
                  </w:r>
                  <w:r w:rsidR="0050714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»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.Пл. Мира ,1Д</w:t>
                  </w:r>
                  <w:proofErr w:type="gramStart"/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.Т</w:t>
                  </w:r>
                  <w:proofErr w:type="gramEnd"/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елефон (4742)51-50-40.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2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Гостиница «</w:t>
                  </w:r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Университетская». Улица </w:t>
                  </w:r>
                  <w:proofErr w:type="spellStart"/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Краснозаводская</w:t>
                  </w:r>
                  <w:proofErr w:type="spellEnd"/>
                  <w:r w:rsidR="001759B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 дом</w:t>
                  </w:r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proofErr w:type="gramStart"/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Телефон (4742)37-96-12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hyperlink r:id="rId5" w:tgtFrame="_blank" w:history="1">
                    <w:r w:rsidRPr="00F313F5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</w:rPr>
                      <w:t>]</w:t>
                    </w:r>
                  </w:hyperlink>
                  <w:proofErr w:type="gramEnd"/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666666"/>
                      <w:sz w:val="14"/>
                      <w:szCs w:val="14"/>
                    </w:rPr>
                  </w:pPr>
                  <w:bookmarkStart w:id="1" w:name="comments"/>
                  <w:bookmarkEnd w:id="1"/>
                </w:p>
              </w:tc>
              <w:tc>
                <w:tcPr>
                  <w:tcW w:w="4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F313F5" w:rsidRPr="00F313F5" w:rsidTr="001759BD">
              <w:trPr>
                <w:trHeight w:val="90"/>
                <w:tblCellSpacing w:w="0" w:type="dxa"/>
              </w:trPr>
              <w:tc>
                <w:tcPr>
                  <w:tcW w:w="4890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lastRenderedPageBreak/>
                    <w:drawing>
                      <wp:inline distT="0" distB="0" distL="0" distR="0">
                        <wp:extent cx="76200" cy="57150"/>
                        <wp:effectExtent l="19050" t="0" r="0" b="0"/>
                        <wp:docPr id="7" name="Рисунок 7" descr="http://vtennis.ru/img/b_07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http://vtennis.ru/img/b_07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6200" cy="57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0"/>
                      <w:szCs w:val="24"/>
                    </w:rPr>
                  </w:pPr>
                </w:p>
              </w:tc>
              <w:tc>
                <w:tcPr>
                  <w:tcW w:w="107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9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85725" cy="57150"/>
                        <wp:effectExtent l="19050" t="0" r="9525" b="0"/>
                        <wp:docPr id="8" name="Рисунок 8" descr="http://vtennis.ru/img/b_09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http://vtennis.ru/img/b_09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" cy="57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F313F5" w:rsidRPr="00F313F5" w:rsidRDefault="00F313F5" w:rsidP="00F313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</w:tbl>
    <w:p w:rsidR="00F313F5" w:rsidRPr="00F313F5" w:rsidRDefault="00F313F5" w:rsidP="00F313F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sectPr w:rsidR="00F313F5" w:rsidRPr="00F313F5" w:rsidSect="004E73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3F5"/>
    <w:rsid w:val="000F32B9"/>
    <w:rsid w:val="000F4D73"/>
    <w:rsid w:val="0012592B"/>
    <w:rsid w:val="00132CEF"/>
    <w:rsid w:val="00173D26"/>
    <w:rsid w:val="001759BD"/>
    <w:rsid w:val="001C3C31"/>
    <w:rsid w:val="001C7556"/>
    <w:rsid w:val="002012E4"/>
    <w:rsid w:val="002027FD"/>
    <w:rsid w:val="00210516"/>
    <w:rsid w:val="00213C09"/>
    <w:rsid w:val="0021470C"/>
    <w:rsid w:val="0023086F"/>
    <w:rsid w:val="00244DEA"/>
    <w:rsid w:val="00265D8B"/>
    <w:rsid w:val="00266971"/>
    <w:rsid w:val="002713D2"/>
    <w:rsid w:val="002B1F59"/>
    <w:rsid w:val="002D1AA3"/>
    <w:rsid w:val="00303B64"/>
    <w:rsid w:val="00363C59"/>
    <w:rsid w:val="003651CF"/>
    <w:rsid w:val="00370D69"/>
    <w:rsid w:val="003724E7"/>
    <w:rsid w:val="003963AE"/>
    <w:rsid w:val="003A1FDC"/>
    <w:rsid w:val="003B09FB"/>
    <w:rsid w:val="003F3A67"/>
    <w:rsid w:val="004333A9"/>
    <w:rsid w:val="00453968"/>
    <w:rsid w:val="00476AF5"/>
    <w:rsid w:val="004879FB"/>
    <w:rsid w:val="004A6857"/>
    <w:rsid w:val="004E73E6"/>
    <w:rsid w:val="00507148"/>
    <w:rsid w:val="00540965"/>
    <w:rsid w:val="00582098"/>
    <w:rsid w:val="00583AD4"/>
    <w:rsid w:val="005C1015"/>
    <w:rsid w:val="005D051E"/>
    <w:rsid w:val="005D3B71"/>
    <w:rsid w:val="0069223B"/>
    <w:rsid w:val="00697817"/>
    <w:rsid w:val="006B6F28"/>
    <w:rsid w:val="006E621F"/>
    <w:rsid w:val="00727289"/>
    <w:rsid w:val="00740C98"/>
    <w:rsid w:val="00761725"/>
    <w:rsid w:val="00770198"/>
    <w:rsid w:val="007813F7"/>
    <w:rsid w:val="007C49FD"/>
    <w:rsid w:val="007D5EBC"/>
    <w:rsid w:val="007D793B"/>
    <w:rsid w:val="00826EEA"/>
    <w:rsid w:val="00896D8D"/>
    <w:rsid w:val="008C19D0"/>
    <w:rsid w:val="008D0D95"/>
    <w:rsid w:val="008E35A0"/>
    <w:rsid w:val="008E44F1"/>
    <w:rsid w:val="0091410D"/>
    <w:rsid w:val="009415C8"/>
    <w:rsid w:val="009514A8"/>
    <w:rsid w:val="009653EF"/>
    <w:rsid w:val="009C70B3"/>
    <w:rsid w:val="00A2503B"/>
    <w:rsid w:val="00A30A2F"/>
    <w:rsid w:val="00A317F9"/>
    <w:rsid w:val="00A42E04"/>
    <w:rsid w:val="00A45C2F"/>
    <w:rsid w:val="00A8349B"/>
    <w:rsid w:val="00AB7984"/>
    <w:rsid w:val="00AE3281"/>
    <w:rsid w:val="00B025DD"/>
    <w:rsid w:val="00B06BB3"/>
    <w:rsid w:val="00B16836"/>
    <w:rsid w:val="00B31E13"/>
    <w:rsid w:val="00B37AF2"/>
    <w:rsid w:val="00B553D4"/>
    <w:rsid w:val="00B80544"/>
    <w:rsid w:val="00BD64CA"/>
    <w:rsid w:val="00BE06EE"/>
    <w:rsid w:val="00BE7C50"/>
    <w:rsid w:val="00C02387"/>
    <w:rsid w:val="00C17F12"/>
    <w:rsid w:val="00C3250A"/>
    <w:rsid w:val="00C75C4B"/>
    <w:rsid w:val="00C97F62"/>
    <w:rsid w:val="00CD5170"/>
    <w:rsid w:val="00D104F4"/>
    <w:rsid w:val="00D50724"/>
    <w:rsid w:val="00DA194C"/>
    <w:rsid w:val="00DF5700"/>
    <w:rsid w:val="00E37D99"/>
    <w:rsid w:val="00E71264"/>
    <w:rsid w:val="00E92969"/>
    <w:rsid w:val="00E96891"/>
    <w:rsid w:val="00EA6ECA"/>
    <w:rsid w:val="00F313F5"/>
    <w:rsid w:val="00F5399C"/>
    <w:rsid w:val="00FA5365"/>
    <w:rsid w:val="00FB4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313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13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313F5"/>
    <w:rPr>
      <w:color w:val="0000FF"/>
      <w:u w:val="single"/>
    </w:rPr>
  </w:style>
  <w:style w:type="character" w:customStyle="1" w:styleId="apple-converted-space">
    <w:name w:val="apple-converted-space"/>
    <w:basedOn w:val="a0"/>
    <w:rsid w:val="00F313F5"/>
  </w:style>
  <w:style w:type="character" w:customStyle="1" w:styleId="plaintxt2">
    <w:name w:val="plaintxt2"/>
    <w:basedOn w:val="a0"/>
    <w:rsid w:val="00F313F5"/>
  </w:style>
  <w:style w:type="paragraph" w:styleId="a4">
    <w:name w:val="Balloon Text"/>
    <w:basedOn w:val="a"/>
    <w:link w:val="a5"/>
    <w:uiPriority w:val="99"/>
    <w:semiHidden/>
    <w:unhideWhenUsed/>
    <w:rsid w:val="00F31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13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313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13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313F5"/>
    <w:rPr>
      <w:color w:val="0000FF"/>
      <w:u w:val="single"/>
    </w:rPr>
  </w:style>
  <w:style w:type="character" w:customStyle="1" w:styleId="apple-converted-space">
    <w:name w:val="apple-converted-space"/>
    <w:basedOn w:val="a0"/>
    <w:rsid w:val="00F313F5"/>
  </w:style>
  <w:style w:type="character" w:customStyle="1" w:styleId="plaintxt2">
    <w:name w:val="plaintxt2"/>
    <w:basedOn w:val="a0"/>
    <w:rsid w:val="00F313F5"/>
  </w:style>
  <w:style w:type="paragraph" w:styleId="a4">
    <w:name w:val="Balloon Text"/>
    <w:basedOn w:val="a"/>
    <w:link w:val="a5"/>
    <w:uiPriority w:val="99"/>
    <w:semiHidden/>
    <w:unhideWhenUsed/>
    <w:rsid w:val="00F31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13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51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1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://www.vtennis.ru/news/530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901</Words>
  <Characters>5140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StopinSV</dc:creator>
  <cp:lastModifiedBy>user</cp:lastModifiedBy>
  <cp:revision>2</cp:revision>
  <dcterms:created xsi:type="dcterms:W3CDTF">2017-06-07T07:43:00Z</dcterms:created>
  <dcterms:modified xsi:type="dcterms:W3CDTF">2017-06-07T07:43:00Z</dcterms:modified>
</cp:coreProperties>
</file>