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415E" w:rsidRPr="0062415E" w:rsidRDefault="0062415E" w:rsidP="0062415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15E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УТВЕРЖДАЮ</w:t>
      </w:r>
      <w:r w:rsidRPr="0062415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Президент Федерации тенниса</w:t>
      </w:r>
      <w:r w:rsidRPr="0062415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Санкт-Петербурга</w:t>
      </w:r>
      <w:r w:rsidRPr="0062415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  </w:t>
      </w:r>
      <w:r w:rsidRPr="0062415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   ____________В.Н. Прокофьев</w:t>
      </w:r>
    </w:p>
    <w:p w:rsidR="0062415E" w:rsidRPr="0062415E" w:rsidRDefault="0062415E" w:rsidP="0062415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1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ПОЛОЖЕНИЕ</w:t>
      </w:r>
      <w:r w:rsidRPr="0062415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241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 4-м Открытом чемпионате Санкт-Петербурга </w:t>
      </w:r>
      <w:r w:rsidRPr="006241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>по теннису среди ветеранов 2016 года</w:t>
      </w:r>
    </w:p>
    <w:p w:rsidR="0062415E" w:rsidRPr="0062415E" w:rsidRDefault="0062415E" w:rsidP="006241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15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241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 Общие положения</w:t>
      </w:r>
    </w:p>
    <w:p w:rsidR="0062415E" w:rsidRPr="0062415E" w:rsidRDefault="0062415E" w:rsidP="006241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15E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 Турнир 2 категории. Организатор турнира – Федерация тенниса Санкт-Петербурга (</w:t>
      </w:r>
      <w:proofErr w:type="spellStart"/>
      <w:r w:rsidRPr="0062415E">
        <w:rPr>
          <w:rFonts w:ascii="Times New Roman" w:eastAsia="Times New Roman" w:hAnsi="Times New Roman" w:cs="Times New Roman"/>
          <w:sz w:val="24"/>
          <w:szCs w:val="24"/>
          <w:lang w:eastAsia="ru-RU"/>
        </w:rPr>
        <w:t>ФТСПб</w:t>
      </w:r>
      <w:proofErr w:type="spellEnd"/>
      <w:r w:rsidRPr="006241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).   Турнир проводится с целью популяризации тенниса и выявления сильнейших игроков  среди теннисистов разных возрастов. </w:t>
      </w:r>
    </w:p>
    <w:p w:rsidR="0062415E" w:rsidRPr="0062415E" w:rsidRDefault="0062415E" w:rsidP="006241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15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241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2. Сроки и место проведения    </w:t>
      </w:r>
    </w:p>
    <w:p w:rsidR="0062415E" w:rsidRPr="0062415E" w:rsidRDefault="0062415E" w:rsidP="006241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15E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Сроки проведения турнира: с 13 по 19 июня 2015 года.</w:t>
      </w:r>
    </w:p>
    <w:p w:rsidR="0062415E" w:rsidRPr="0062415E" w:rsidRDefault="0062415E" w:rsidP="006241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15E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Соревнования  проводятся в теннисных клубах «</w:t>
      </w:r>
      <w:proofErr w:type="spellStart"/>
      <w:r w:rsidRPr="0062415E">
        <w:rPr>
          <w:rFonts w:ascii="Times New Roman" w:eastAsia="Times New Roman" w:hAnsi="Times New Roman" w:cs="Times New Roman"/>
          <w:sz w:val="24"/>
          <w:szCs w:val="24"/>
          <w:lang w:eastAsia="ru-RU"/>
        </w:rPr>
        <w:t>Хасанский</w:t>
      </w:r>
      <w:proofErr w:type="spellEnd"/>
      <w:r w:rsidRPr="006241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proofErr w:type="gramStart"/>
      <w:r w:rsidRPr="006241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 </w:t>
      </w:r>
      <w:proofErr w:type="gramEnd"/>
      <w:r w:rsidRPr="006241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ул. </w:t>
      </w:r>
      <w:proofErr w:type="spellStart"/>
      <w:r w:rsidRPr="0062415E">
        <w:rPr>
          <w:rFonts w:ascii="Times New Roman" w:eastAsia="Times New Roman" w:hAnsi="Times New Roman" w:cs="Times New Roman"/>
          <w:sz w:val="24"/>
          <w:szCs w:val="24"/>
          <w:lang w:eastAsia="ru-RU"/>
        </w:rPr>
        <w:t>Хасанская</w:t>
      </w:r>
      <w:proofErr w:type="spellEnd"/>
      <w:r w:rsidRPr="006241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д.19.) и «Арсенал» (пр. </w:t>
      </w:r>
      <w:proofErr w:type="gramStart"/>
      <w:r w:rsidRPr="006241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Металлистов, д. 51).  </w:t>
      </w:r>
      <w:proofErr w:type="gramEnd"/>
    </w:p>
    <w:p w:rsidR="0062415E" w:rsidRPr="0062415E" w:rsidRDefault="0062415E" w:rsidP="006241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15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241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 Руководство соревнованиями</w:t>
      </w:r>
    </w:p>
    <w:p w:rsidR="0062415E" w:rsidRPr="0062415E" w:rsidRDefault="0062415E" w:rsidP="006241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1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 Общее руководство соревнованиями возлагается на Оргкомитет. Макаров К.Г., председатель Оргкомитета, вице-президент </w:t>
      </w:r>
      <w:proofErr w:type="spellStart"/>
      <w:r w:rsidRPr="0062415E">
        <w:rPr>
          <w:rFonts w:ascii="Times New Roman" w:eastAsia="Times New Roman" w:hAnsi="Times New Roman" w:cs="Times New Roman"/>
          <w:sz w:val="24"/>
          <w:szCs w:val="24"/>
          <w:lang w:eastAsia="ru-RU"/>
        </w:rPr>
        <w:t>ФТСПб</w:t>
      </w:r>
      <w:proofErr w:type="spellEnd"/>
      <w:r w:rsidRPr="006241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2415E">
        <w:rPr>
          <w:rFonts w:ascii="Times New Roman" w:eastAsia="Times New Roman" w:hAnsi="Times New Roman" w:cs="Times New Roman"/>
          <w:sz w:val="24"/>
          <w:szCs w:val="24"/>
          <w:lang w:eastAsia="ru-RU"/>
        </w:rPr>
        <w:t>Сохор</w:t>
      </w:r>
      <w:proofErr w:type="spellEnd"/>
      <w:r w:rsidRPr="006241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Ю.А., член Правления </w:t>
      </w:r>
      <w:proofErr w:type="spellStart"/>
      <w:r w:rsidRPr="0062415E">
        <w:rPr>
          <w:rFonts w:ascii="Times New Roman" w:eastAsia="Times New Roman" w:hAnsi="Times New Roman" w:cs="Times New Roman"/>
          <w:sz w:val="24"/>
          <w:szCs w:val="24"/>
          <w:lang w:eastAsia="ru-RU"/>
        </w:rPr>
        <w:t>ФТСПб</w:t>
      </w:r>
      <w:proofErr w:type="spellEnd"/>
      <w:r w:rsidRPr="006241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Белякова Л.Н., председатель Совета ветеранов </w:t>
      </w:r>
      <w:proofErr w:type="spellStart"/>
      <w:r w:rsidRPr="0062415E">
        <w:rPr>
          <w:rFonts w:ascii="Times New Roman" w:eastAsia="Times New Roman" w:hAnsi="Times New Roman" w:cs="Times New Roman"/>
          <w:sz w:val="24"/>
          <w:szCs w:val="24"/>
          <w:lang w:eastAsia="ru-RU"/>
        </w:rPr>
        <w:t>ФТСПб</w:t>
      </w:r>
      <w:proofErr w:type="spellEnd"/>
      <w:r w:rsidRPr="006241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 </w:t>
      </w:r>
    </w:p>
    <w:p w:rsidR="0062415E" w:rsidRPr="0062415E" w:rsidRDefault="0062415E" w:rsidP="006241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15E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Непосредственное проведение соревнований возлагается на директорат.</w:t>
      </w:r>
      <w:r w:rsidRPr="0062415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62415E">
        <w:rPr>
          <w:rFonts w:ascii="Times New Roman" w:eastAsia="Times New Roman" w:hAnsi="Times New Roman" w:cs="Times New Roman"/>
          <w:sz w:val="24"/>
          <w:szCs w:val="24"/>
          <w:lang w:eastAsia="ru-RU"/>
        </w:rPr>
        <w:t>Сохор</w:t>
      </w:r>
      <w:proofErr w:type="spellEnd"/>
      <w:r w:rsidRPr="006241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Ю.А. – директор турнира</w:t>
      </w:r>
      <w:r w:rsidRPr="0062415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Ильин И.В. – главный судья</w:t>
      </w:r>
      <w:r w:rsidRPr="0062415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Адамов Г.Л. – зам. гл. судьи </w:t>
      </w:r>
      <w:r w:rsidRPr="0062415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Дмитриева А.И. – секретарь </w:t>
      </w:r>
      <w:r w:rsidRPr="0062415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241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>4. Требования к участникам соревнований и условия их допуска.   </w:t>
      </w:r>
      <w:r w:rsidRPr="006241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:rsidR="0062415E" w:rsidRPr="0062415E" w:rsidRDefault="0062415E" w:rsidP="006241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1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 К участию в соревновании допускаются игроки 35 лет и старше, а также те, кому в 2016 году должно исполниться 35 лет (принадлежность игрока к той или иной возрастной группе определяется годом его рождения).   </w:t>
      </w:r>
    </w:p>
    <w:p w:rsidR="0062415E" w:rsidRPr="0062415E" w:rsidRDefault="0062415E" w:rsidP="006241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15E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Ответственность за физическое состояние участников турнира и их здоровье возлагается на самих участников. Каждому участнику соревнований необходимо иметь при себе медицинский страховой полис.</w:t>
      </w:r>
    </w:p>
    <w:p w:rsidR="0062415E" w:rsidRPr="0062415E" w:rsidRDefault="0062415E" w:rsidP="006241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1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>5. Программа и регламент проведения соревнования.</w:t>
      </w:r>
      <w:r w:rsidRPr="0062415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 Турнир проводится в следующих  возрастных группах:</w:t>
      </w:r>
      <w:r w:rsidRPr="0062415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Мужской  одиночный разряд: 35 +, 40+, 45+, 50+, 55+, 60+, 65+, 70+, 75+, 80+ </w:t>
      </w:r>
      <w:r w:rsidRPr="0062415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Мужской парный разряд:35+, 45+, 55+, 65+, 75+ </w:t>
      </w:r>
      <w:r w:rsidRPr="0062415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Женский одиночный разряд:35+, 45+, 55+, 60+, 65+, 70+, 75+</w:t>
      </w:r>
      <w:r w:rsidRPr="0062415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Женский парный разряд:35+, 45+, 55+, 65+, 75+</w:t>
      </w:r>
      <w:r w:rsidRPr="0062415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Микст: 35+, 45+, 55+, 65+</w:t>
      </w:r>
    </w:p>
    <w:p w:rsidR="0062415E" w:rsidRPr="0062415E" w:rsidRDefault="0062415E" w:rsidP="006241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1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 Каждый игрок имеет право участвовать в одиночном разряде только в одной возрастной группе: либо соответствующей его году рождения, либо моложе. </w:t>
      </w:r>
    </w:p>
    <w:p w:rsidR="0062415E" w:rsidRPr="0062415E" w:rsidRDefault="0062415E" w:rsidP="006241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1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 Максимальное количество участников в каждой возрастной группе — 32, минимальное — 6, за исключением возрастных групп 75+ и 80+, где оно может равняться 4-м. Если в какой-либо возрастной группе у мужчин, за исключением 35+, не набирается  минимальное количество игроков, указанное выше, она объединяется </w:t>
      </w:r>
      <w:proofErr w:type="gramStart"/>
      <w:r w:rsidRPr="0062415E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Pr="006241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соседней, более молодой по возрасту.  </w:t>
      </w:r>
    </w:p>
    <w:p w:rsidR="0062415E" w:rsidRPr="0062415E" w:rsidRDefault="0062415E" w:rsidP="006241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15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    Максимальное число пар, допускаемое в каждой возрастной группе – 16, минимальное - 4. Если в какой-либо возрастной группе число пар окажется меньше 4-х</w:t>
      </w:r>
      <w:proofErr w:type="gramStart"/>
      <w:r w:rsidRPr="0062415E">
        <w:rPr>
          <w:rFonts w:ascii="Times New Roman" w:eastAsia="Times New Roman" w:hAnsi="Times New Roman" w:cs="Times New Roman"/>
          <w:sz w:val="24"/>
          <w:szCs w:val="24"/>
          <w:lang w:eastAsia="ru-RU"/>
        </w:rPr>
        <w:t>,о</w:t>
      </w:r>
      <w:proofErr w:type="gramEnd"/>
      <w:r w:rsidRPr="006241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объединяется с соседней, более молодой по возрасту. </w:t>
      </w:r>
    </w:p>
    <w:p w:rsidR="0062415E" w:rsidRPr="0062415E" w:rsidRDefault="0062415E" w:rsidP="006241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1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 В турнирной сетке на 32 человека предусмотрено 8 сеяных игроков, которые распределяются по сетке следующим образом: 1 сеяный - №1, 2 сеяный - №32; 3,4- №№15, 16 (по жребию); 5-8 -- №№ 8,9, 23,24 (по жребию). Сеяные игроки определяются по действующей на момент проведения соревнований  Классификации </w:t>
      </w:r>
    </w:p>
    <w:p w:rsidR="0062415E" w:rsidRPr="0062415E" w:rsidRDefault="0062415E" w:rsidP="006241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15E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proofErr w:type="spellStart"/>
      <w:r w:rsidRPr="0062415E">
        <w:rPr>
          <w:rFonts w:ascii="Times New Roman" w:eastAsia="Times New Roman" w:hAnsi="Times New Roman" w:cs="Times New Roman"/>
          <w:sz w:val="24"/>
          <w:szCs w:val="24"/>
          <w:lang w:eastAsia="ru-RU"/>
        </w:rPr>
        <w:t>Вет</w:t>
      </w:r>
      <w:proofErr w:type="spellEnd"/>
      <w:r w:rsidRPr="0062415E">
        <w:rPr>
          <w:rFonts w:ascii="Times New Roman" w:eastAsia="Times New Roman" w:hAnsi="Times New Roman" w:cs="Times New Roman"/>
          <w:sz w:val="24"/>
          <w:szCs w:val="24"/>
          <w:lang w:eastAsia="ru-RU"/>
        </w:rPr>
        <w:t>-Тур».</w:t>
      </w:r>
    </w:p>
    <w:p w:rsidR="0062415E" w:rsidRPr="0062415E" w:rsidRDefault="0062415E" w:rsidP="006241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1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      Все матчи в одиночном разряде, за исключением возрастной группы 80+ у мужчин, проводятся из 3-х сетов с применением </w:t>
      </w:r>
      <w:proofErr w:type="gramStart"/>
      <w:r w:rsidRPr="0062415E">
        <w:rPr>
          <w:rFonts w:ascii="Times New Roman" w:eastAsia="Times New Roman" w:hAnsi="Times New Roman" w:cs="Times New Roman"/>
          <w:sz w:val="24"/>
          <w:szCs w:val="24"/>
          <w:lang w:eastAsia="ru-RU"/>
        </w:rPr>
        <w:t>тай-брейка</w:t>
      </w:r>
      <w:proofErr w:type="gramEnd"/>
      <w:r w:rsidRPr="006241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 всех сетах. Все матчи  в парном разряде проводятся из 2-х сетов с применением тай-брейка до 7 очков в каждом сете по системе «ноу-</w:t>
      </w:r>
      <w:proofErr w:type="spellStart"/>
      <w:r w:rsidRPr="0062415E">
        <w:rPr>
          <w:rFonts w:ascii="Times New Roman" w:eastAsia="Times New Roman" w:hAnsi="Times New Roman" w:cs="Times New Roman"/>
          <w:sz w:val="24"/>
          <w:szCs w:val="24"/>
          <w:lang w:eastAsia="ru-RU"/>
        </w:rPr>
        <w:t>эд</w:t>
      </w:r>
      <w:proofErr w:type="spellEnd"/>
      <w:r w:rsidRPr="0062415E">
        <w:rPr>
          <w:rFonts w:ascii="Times New Roman" w:eastAsia="Times New Roman" w:hAnsi="Times New Roman" w:cs="Times New Roman"/>
          <w:sz w:val="24"/>
          <w:szCs w:val="24"/>
          <w:lang w:eastAsia="ru-RU"/>
        </w:rPr>
        <w:t>» (с розыгрышем решающего очка при счете «ровно»)</w:t>
      </w:r>
      <w:proofErr w:type="gramStart"/>
      <w:r w:rsidRPr="0062415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6241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62415E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proofErr w:type="gramEnd"/>
      <w:r w:rsidRPr="006241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2415E">
        <w:rPr>
          <w:rFonts w:ascii="Times New Roman" w:eastAsia="Times New Roman" w:hAnsi="Times New Roman" w:cs="Times New Roman"/>
          <w:sz w:val="24"/>
          <w:szCs w:val="24"/>
          <w:lang w:eastAsia="ru-RU"/>
        </w:rPr>
        <w:t>супертай</w:t>
      </w:r>
      <w:proofErr w:type="spellEnd"/>
      <w:r w:rsidRPr="0062415E">
        <w:rPr>
          <w:rFonts w:ascii="Times New Roman" w:eastAsia="Times New Roman" w:hAnsi="Times New Roman" w:cs="Times New Roman"/>
          <w:sz w:val="24"/>
          <w:szCs w:val="24"/>
          <w:lang w:eastAsia="ru-RU"/>
        </w:rPr>
        <w:t>-брейком до 10 очков вместо третьего сета. Матчи в возрастной группе М80+ могут проводиться из одного удлиненного сета до 8 геймов.</w:t>
      </w:r>
    </w:p>
    <w:p w:rsidR="0062415E" w:rsidRPr="0062415E" w:rsidRDefault="0062415E" w:rsidP="006241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15E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Для проигравших в первом круге предусмотрено проведение дополнительных турниров с матчами из одного удлиненного сета до 8 геймов (без дополнительного взноса).</w:t>
      </w:r>
    </w:p>
    <w:p w:rsidR="0062415E" w:rsidRPr="0062415E" w:rsidRDefault="0062415E" w:rsidP="006241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15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241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6.Обеспечение соревнований.</w:t>
      </w:r>
    </w:p>
    <w:p w:rsidR="0062415E" w:rsidRPr="0062415E" w:rsidRDefault="0062415E" w:rsidP="006241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15E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Соревнования проводятся на грунтовых кортах (8 – в ТК «</w:t>
      </w:r>
      <w:proofErr w:type="spellStart"/>
      <w:r w:rsidRPr="0062415E">
        <w:rPr>
          <w:rFonts w:ascii="Times New Roman" w:eastAsia="Times New Roman" w:hAnsi="Times New Roman" w:cs="Times New Roman"/>
          <w:sz w:val="24"/>
          <w:szCs w:val="24"/>
          <w:lang w:eastAsia="ru-RU"/>
        </w:rPr>
        <w:t>Хасанский</w:t>
      </w:r>
      <w:proofErr w:type="spellEnd"/>
      <w:r w:rsidRPr="006241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7 – в ТК «Арсенал). В случае плохой погоды игры переносятся на крытые грунтовые корты. </w:t>
      </w:r>
    </w:p>
    <w:p w:rsidR="0062415E" w:rsidRPr="0062415E" w:rsidRDefault="0062415E" w:rsidP="006241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1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каждую встречу основного турнира предоставляются 3 </w:t>
      </w:r>
      <w:proofErr w:type="gramStart"/>
      <w:r w:rsidRPr="0062415E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новых</w:t>
      </w:r>
      <w:proofErr w:type="gramEnd"/>
      <w:r w:rsidRPr="006241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мяча.</w:t>
      </w:r>
      <w:r w:rsidRPr="0062415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Участники соревнований во время матча обеспечиваются питьевой негазированной водой.</w:t>
      </w:r>
    </w:p>
    <w:p w:rsidR="0062415E" w:rsidRPr="0062415E" w:rsidRDefault="0062415E" w:rsidP="006241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15E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Судейство до финалов проводится судьями-наблюдателями, финалы - судьями на вышке</w:t>
      </w:r>
    </w:p>
    <w:p w:rsidR="0062415E" w:rsidRPr="0062415E" w:rsidRDefault="0062415E" w:rsidP="006241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15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241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7. Награждение</w:t>
      </w:r>
    </w:p>
    <w:p w:rsidR="0062415E" w:rsidRPr="0062415E" w:rsidRDefault="0062415E" w:rsidP="006241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15E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Победители соревнования награждаются кубками, медалями, грамотами. Призеры награждаются медалями и грамотами.</w:t>
      </w:r>
    </w:p>
    <w:p w:rsidR="0062415E" w:rsidRPr="0062415E" w:rsidRDefault="0062415E" w:rsidP="006241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15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241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8. Заявки на участие</w:t>
      </w:r>
      <w:r w:rsidRPr="0062415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 Подача заявок по телефону +7-921-991-00-19. </w:t>
      </w:r>
      <w:r w:rsidRPr="0062415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Игроки возрастных категорий от 35+ до 60+ включительно проходят регистрацию до 17.00 12 июня в теннисном клубе «</w:t>
      </w:r>
      <w:proofErr w:type="spellStart"/>
      <w:r w:rsidRPr="0062415E">
        <w:rPr>
          <w:rFonts w:ascii="Times New Roman" w:eastAsia="Times New Roman" w:hAnsi="Times New Roman" w:cs="Times New Roman"/>
          <w:sz w:val="24"/>
          <w:szCs w:val="24"/>
          <w:lang w:eastAsia="ru-RU"/>
        </w:rPr>
        <w:t>Хасанский</w:t>
      </w:r>
      <w:proofErr w:type="spellEnd"/>
      <w:r w:rsidRPr="006241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по адресу: </w:t>
      </w:r>
      <w:proofErr w:type="spellStart"/>
      <w:r w:rsidRPr="0062415E">
        <w:rPr>
          <w:rFonts w:ascii="Times New Roman" w:eastAsia="Times New Roman" w:hAnsi="Times New Roman" w:cs="Times New Roman"/>
          <w:sz w:val="24"/>
          <w:szCs w:val="24"/>
          <w:lang w:eastAsia="ru-RU"/>
        </w:rPr>
        <w:t>Хасанская</w:t>
      </w:r>
      <w:proofErr w:type="spellEnd"/>
      <w:r w:rsidRPr="006241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ул., 19 Игроки возрастных категорий 65+ и старше проходят регистрацию до 14.00 12 июня в теннисном клубе «Арсенал» по адресу: пр. Металлистов, д. 51.  </w:t>
      </w:r>
      <w:r w:rsidRPr="0062415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Игроки, приславшие заявку в срок, но не явившиеся на регистрацию лично и не уплатившие стартовый взнос до жеребьевки, к участию в чемпионате не допускаются.</w:t>
      </w:r>
      <w:r w:rsidRPr="0062415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Жеребьевка для возрастных категорий от 35+ до 60+ включительно проводится 12 июня 2016 года в 18.00 в теннисном клубе «</w:t>
      </w:r>
      <w:proofErr w:type="spellStart"/>
      <w:r w:rsidRPr="0062415E">
        <w:rPr>
          <w:rFonts w:ascii="Times New Roman" w:eastAsia="Times New Roman" w:hAnsi="Times New Roman" w:cs="Times New Roman"/>
          <w:sz w:val="24"/>
          <w:szCs w:val="24"/>
          <w:lang w:eastAsia="ru-RU"/>
        </w:rPr>
        <w:t>Хасанский</w:t>
      </w:r>
      <w:proofErr w:type="spellEnd"/>
      <w:r w:rsidRPr="006241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по адресу: </w:t>
      </w:r>
      <w:proofErr w:type="spellStart"/>
      <w:r w:rsidRPr="0062415E">
        <w:rPr>
          <w:rFonts w:ascii="Times New Roman" w:eastAsia="Times New Roman" w:hAnsi="Times New Roman" w:cs="Times New Roman"/>
          <w:sz w:val="24"/>
          <w:szCs w:val="24"/>
          <w:lang w:eastAsia="ru-RU"/>
        </w:rPr>
        <w:t>Хасанская</w:t>
      </w:r>
      <w:proofErr w:type="spellEnd"/>
      <w:r w:rsidRPr="006241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ул., 19 </w:t>
      </w:r>
    </w:p>
    <w:p w:rsidR="0062415E" w:rsidRPr="0062415E" w:rsidRDefault="0062415E" w:rsidP="006241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1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Жеребьевка для возрастных категорий от 65+ и старше проводится 12 июня 2016 года в 15.00  в теннисном клубе «Арсенал» по адресу: пр. Металлистов, д. 51.  </w:t>
      </w:r>
    </w:p>
    <w:p w:rsidR="0062415E" w:rsidRPr="0062415E" w:rsidRDefault="0062415E" w:rsidP="0062415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1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 Телефон  для справок: +7-921-991-00-19 </w:t>
      </w:r>
      <w:r w:rsidRPr="0062415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2415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2415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9. Условия финансирования</w:t>
      </w:r>
    </w:p>
    <w:p w:rsidR="0062415E" w:rsidRPr="0062415E" w:rsidRDefault="0062415E" w:rsidP="006241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1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 Стартовый взнос с каждого участника турнира в одиночном разряде составляет: 2000 рублей и вносится при регистрации. </w:t>
      </w:r>
    </w:p>
    <w:p w:rsidR="0062415E" w:rsidRPr="0062415E" w:rsidRDefault="0062415E" w:rsidP="006241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1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 Стартовый взнос с каждого участника турнира в парном разряде составляет: 750 </w:t>
      </w:r>
    </w:p>
    <w:p w:rsidR="0062415E" w:rsidRPr="0062415E" w:rsidRDefault="0062415E" w:rsidP="006241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15E">
        <w:rPr>
          <w:rFonts w:ascii="Times New Roman" w:eastAsia="Times New Roman" w:hAnsi="Times New Roman" w:cs="Times New Roman"/>
          <w:sz w:val="24"/>
          <w:szCs w:val="24"/>
          <w:lang w:eastAsia="ru-RU"/>
        </w:rPr>
        <w:t>рублей и вносится при регистрации.</w:t>
      </w:r>
    </w:p>
    <w:p w:rsidR="0062415E" w:rsidRPr="0062415E" w:rsidRDefault="0062415E" w:rsidP="006241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15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     Мужчины, в возрасте 65 лет и старше и женщины, в возрасте 60 лет и старше оплачивают 500 рублей за участие в одиночном разряде и 200 рублей с каждого участника  в парном разряде.</w:t>
      </w:r>
    </w:p>
    <w:p w:rsidR="0062415E" w:rsidRPr="0062415E" w:rsidRDefault="0062415E" w:rsidP="006241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15E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Мужчины, в возрасте 75 лет и старше и женщины, в возрасте 70 лет и старше освобождаются от уплаты стартового взноса.</w:t>
      </w:r>
    </w:p>
    <w:p w:rsidR="0062415E" w:rsidRPr="0062415E" w:rsidRDefault="0062415E" w:rsidP="006241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1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 Расходы по проезду к месту соревнований и обратно, проживанию и питанию несут участники или командирующие их организации.  </w:t>
      </w:r>
    </w:p>
    <w:p w:rsidR="005B5B08" w:rsidRPr="0062415E" w:rsidRDefault="005B5B08" w:rsidP="0062415E">
      <w:bookmarkStart w:id="0" w:name="_GoBack"/>
      <w:bookmarkEnd w:id="0"/>
    </w:p>
    <w:sectPr w:rsidR="005B5B08" w:rsidRPr="0062415E" w:rsidSect="00E245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149B"/>
    <w:rsid w:val="00033B26"/>
    <w:rsid w:val="001019FC"/>
    <w:rsid w:val="001204D8"/>
    <w:rsid w:val="00134E21"/>
    <w:rsid w:val="00183AE8"/>
    <w:rsid w:val="001A1BCB"/>
    <w:rsid w:val="001A21CC"/>
    <w:rsid w:val="00245133"/>
    <w:rsid w:val="00247213"/>
    <w:rsid w:val="002A5638"/>
    <w:rsid w:val="0030137E"/>
    <w:rsid w:val="0036016A"/>
    <w:rsid w:val="003817FD"/>
    <w:rsid w:val="00384A28"/>
    <w:rsid w:val="00393DD8"/>
    <w:rsid w:val="004B7E1F"/>
    <w:rsid w:val="0050149B"/>
    <w:rsid w:val="005B5B08"/>
    <w:rsid w:val="005E113D"/>
    <w:rsid w:val="0062415E"/>
    <w:rsid w:val="006A064E"/>
    <w:rsid w:val="006F32FB"/>
    <w:rsid w:val="00815D94"/>
    <w:rsid w:val="008453C1"/>
    <w:rsid w:val="008773CB"/>
    <w:rsid w:val="0088107E"/>
    <w:rsid w:val="00887384"/>
    <w:rsid w:val="00942C5C"/>
    <w:rsid w:val="009721EE"/>
    <w:rsid w:val="009A0EBE"/>
    <w:rsid w:val="009B407A"/>
    <w:rsid w:val="009E28A9"/>
    <w:rsid w:val="00A50CDF"/>
    <w:rsid w:val="00AC6AE6"/>
    <w:rsid w:val="00AD6AEF"/>
    <w:rsid w:val="00B06213"/>
    <w:rsid w:val="00B93021"/>
    <w:rsid w:val="00BA6972"/>
    <w:rsid w:val="00BD0F3D"/>
    <w:rsid w:val="00C17C61"/>
    <w:rsid w:val="00CB58EC"/>
    <w:rsid w:val="00CE03B5"/>
    <w:rsid w:val="00DD3250"/>
    <w:rsid w:val="00E245EC"/>
    <w:rsid w:val="00E60EA0"/>
    <w:rsid w:val="00E644DD"/>
    <w:rsid w:val="00EB0423"/>
    <w:rsid w:val="00F05615"/>
    <w:rsid w:val="00F507A8"/>
    <w:rsid w:val="00F66931"/>
    <w:rsid w:val="00F82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AD6AE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AD6A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27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92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71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41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10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03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4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0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27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77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804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39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9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8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7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17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415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2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35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49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494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5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13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8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31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85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7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2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9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6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75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217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49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2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87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3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40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47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1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855</Words>
  <Characters>4876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Мвидео</dc:creator>
  <cp:lastModifiedBy>Алексей Шишконаков</cp:lastModifiedBy>
  <cp:revision>2</cp:revision>
  <dcterms:created xsi:type="dcterms:W3CDTF">2016-06-09T17:32:00Z</dcterms:created>
  <dcterms:modified xsi:type="dcterms:W3CDTF">2016-06-09T17:32:00Z</dcterms:modified>
</cp:coreProperties>
</file>