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55"/>
        <w:gridCol w:w="4920"/>
      </w:tblGrid>
      <w:tr w:rsidR="00CE03B5" w:rsidRPr="00CE03B5" w:rsidTr="00CE03B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E03B5" w:rsidRPr="00CE03B5" w:rsidRDefault="00CE03B5" w:rsidP="00CE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«Утверждаю»</w:t>
            </w:r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Организатор Турнира И.П.</w:t>
            </w:r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____________М.В. </w:t>
            </w:r>
            <w:proofErr w:type="spellStart"/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Савлучинский</w:t>
            </w:r>
            <w:proofErr w:type="spellEnd"/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15 января   2016г.</w:t>
            </w:r>
          </w:p>
        </w:tc>
        <w:tc>
          <w:tcPr>
            <w:tcW w:w="0" w:type="auto"/>
            <w:vAlign w:val="center"/>
            <w:hideMark/>
          </w:tcPr>
          <w:p w:rsidR="00CE03B5" w:rsidRPr="00CE03B5" w:rsidRDefault="00CE03B5" w:rsidP="00CE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«Утверждаю»</w:t>
            </w:r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Президент Федерации тенниса</w:t>
            </w:r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Нижнего </w:t>
            </w:r>
            <w:proofErr w:type="spellStart"/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новгорода</w:t>
            </w:r>
            <w:proofErr w:type="spellEnd"/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______________________В.В. Грачев</w:t>
            </w:r>
            <w:r w:rsidRPr="00CE0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15января 2016 г</w:t>
            </w:r>
          </w:p>
        </w:tc>
      </w:tr>
    </w:tbl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3B5" w:rsidRPr="00CE03B5" w:rsidRDefault="00CE03B5" w:rsidP="00CE03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 о проведении в г. Нижний Новгород 6-ого открытого турнира, посвященного «Дню России», по теннису среди ветеранов</w:t>
      </w:r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CE03B5" w:rsidRPr="00CE03B5" w:rsidRDefault="00CE03B5" w:rsidP="00CE03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посвященный  «Дню  России»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Турнир проводится в системе «РВТТ (Российского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Ветенского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Теннисного Тура)»  при содействии Федерации тенниса Нижнего Новгорода, с присвоением ему 2-й категории. Организатор турнира -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Савлучинский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Владимирович, директор турнира -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Крювченков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Васильевич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лавный судья соревнований -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Безаев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 Иванович.</w:t>
      </w:r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Сроки и место проведения</w:t>
      </w:r>
    </w:p>
    <w:p w:rsidR="00CE03B5" w:rsidRPr="00CE03B5" w:rsidRDefault="00CE03B5" w:rsidP="00CE03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Основной турнир проводится с 10 по 14 июня 2016 года на кортах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стадион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а«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Локомотив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(пос. Сортировочный) по адресу: 603033, г. Нижний Новгород, ул. Движенцев,30а.</w:t>
      </w:r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участникам соревнований и условия  их допуска</w:t>
      </w:r>
    </w:p>
    <w:p w:rsidR="00CE03B5" w:rsidRPr="00CE03B5" w:rsidRDefault="00CE03B5" w:rsidP="00CE03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Допуск игроков осуществляется согласно Положению о всероссийских соревнованиях по теннису среди ветеранов в системе «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-Тур» на 2016 год.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К участию в Чемпионате допускаются спортсмены, которым в 2016 году исполнилось или должно исполниться 35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 одиночных разрядах женщины допускаются к участию в возрастной группе 35+ и 50+, мужчины – в возрастных группах 35+, 45+, 55+, 65+. Максимально допустимое число участников у мужчин -32, у женщин-32; минимальное в каждой возрастной группе мужчин и женщин – 8.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недобора минимального количества участников в какой-либо возрастной группе,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По решению организаторов турнира соревнования в этих возрастных группах проводятся следующим образом.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а) она объединяется с соседней, более молодой по возрасту, (кроме возрастной группы 35+).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б) Соревнования проводятся в зависимости от количества участников по смешанной или круговой системе.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Состав игроков, допущенных к участию в чемпионате в соответствующей возрастной группе в одиночном разряде, определяется ГСК по рейтингу действующей на начало  июня 2016 года Классификации теннисистов ветеранов. Список участников в одиночном разряде публикуется на следующий день после установленного последнего срока подачи заявок в разделе «Ветераны» на сайте www.vtennis.ru и на сайте Федерации тенниса Нижнего Новгорода. http://tennis-nizhny-novgorod.ru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парных разрядах соревнование проводится в следующих возрастных группах: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среди женщин – 35+; 50+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- среди мужчин - 35-44, 45-54, 55+.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миксты   35+, 50+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Максимальное число пар в каждой возрастной группе – 16, минимальное - 4. Если в какой-либо возрастной группе число пар окажется меньше 4-х, она объединяется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Допуск участников в парных разрядах осуществляется по парному рейтингу, который определяется по сумме одиночных рейтингов игроков пары.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О записи на участие в парных разрядах во всех остальных возрастных группах у мужчин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женщин будет объявлено ГСК дополнительно на информационном стенде турнира.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</w:r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Программа и регламент проведения соревнования</w:t>
      </w:r>
    </w:p>
    <w:p w:rsidR="00CE03B5" w:rsidRPr="00CE03B5" w:rsidRDefault="00CE03B5" w:rsidP="00CE03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Заявки игроков на участие в турнире принимаются до 21 00 часа: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у мужчин М35+,М45+,М55+. -9 июня,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у мужчин М65+ и женщин Ж35+. -10 июня.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Рассеивание игроков в каждой таблице соревнования производится по текущему рейтингу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-тура  на начало июня 2016 г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Приезд и регистрация в одиночном разряде с12-00 до 15-00 часов: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у мужчин М35+,М45+,М55+.  10 июня,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у мужчин М65+, Ж35+, Ж50+.  11 июня.   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Жеребьёвка проводится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15-00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- у мужчин М35+,М45+,М55+.  -10 июня,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у мужчин М65+ и женщин Ж35+Ж50+.11 июня.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Игры за вход в16 и тренировки начинаются в15-30: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у мужчин М35+,М45+,М55+. 10 июня,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у мужчин М65+ и женщин Ж35+,Ж50+. 11 июня.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Регистрация  участников в парном разряде у мужчин будет производиться до 16-00: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у мужчин ММ35-ММ44, 45-54, ММ55+. 11 июня,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- у женщин Ж35+ и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смашанных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 – 12 июня.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Соревнования в одиночных и парных разрядах во всех возрастных группах у мужчин и женщин проводятся по олимпийской системе.  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 с применением в них тай-брейка до 7 очков, а если потребуется играть решающий сет (в случае счета сетов 1:1), то вместо него разыгрывается тай-брейк до 10 очков.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Для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проигравших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1-ом туре в одиночном разряде проводится дополнительный турнир.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Матчи  дополнительного турнира у мужчин и у женщин проводятся из одного удлиненного сета до 8 ми геймов. При счете 8:8 разыгрывается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Торжественное открытие соревнований состоится 11июня в 16.00, закрытие – 14 июня  после окончания соревнования, ориентировочно, в 14.00.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 случае неблагоприятных погодных условий организаторы турнира могут внести изменения в регламент проведения турнира.</w:t>
      </w:r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Техническое и материальное обеспечение</w:t>
      </w:r>
    </w:p>
    <w:p w:rsidR="00CE03B5" w:rsidRPr="00CE03B5" w:rsidRDefault="00CE03B5" w:rsidP="00CE03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Соревнования проводятся на 4 открытых грунтовых кортах,  тренировки - на корте  с жёстким покрытием. На случай неблагоприятных погодных условий в распоряжении турнира имеются два крытых корта с покрытием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хард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Все матчи турнира до полуфинала обслуживаются судьям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наблюдателями, с полуфинала - судьями на вышке.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 На каждую встречу основного турнира предоставляются 3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 (HEAD ATP).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Во время соревнования врачом турнира оказывается первая медицинская помощь.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Участники соревнования во время матча обеспечиваются питьевой негазированной водой.</w:t>
      </w:r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Обеспечение безопасности участников и зрителей</w:t>
      </w:r>
    </w:p>
    <w:p w:rsidR="00CE03B5" w:rsidRPr="00CE03B5" w:rsidRDefault="00CE03B5" w:rsidP="00CE03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6.2. Ответственность за состояние своего здоровья несут сами участники. В случае необходимости первая медицинская помощь будет оказана врачом турнира. Во время и в месте проведения соревнований должен находиться врач соревнования из врачебно-физкультурного диспансера.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7. Заявки на участие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Заявки на участие подаются по установленной форме на электронный адрес: bezaev8440@mail.ru. Телефон для справок +79107993895 (Андрей 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Безаев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Награждение</w:t>
      </w:r>
    </w:p>
    <w:p w:rsidR="00CE03B5" w:rsidRPr="00CE03B5" w:rsidRDefault="00CE03B5" w:rsidP="00CE03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Победители во всех возрастных группах одиночного и парного разрядов награждаются кубками и грамотами, финалисты – медалями и грамотами.  Победители во всех возрастных группах одиночного и парного разрядов награждаются кубками и грамотами, финалисты – медалями и грамотами. Победители и призеры награждаются также денежными призами.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Сумма призовых зависит от количества игроков в сетке.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Минимальный призовой фонд на возрастную группу при наличии:- 16 игроков в сетке-16000 рублей.</w:t>
      </w:r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Условия финансирования</w:t>
      </w:r>
    </w:p>
    <w:p w:rsidR="00CE03B5" w:rsidRPr="00CE03B5" w:rsidRDefault="00CE03B5" w:rsidP="00CE03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Расходы по организации и проведению турнира несут организаторы и спонсоры турнира.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Расходы по проезду к месту соревнований и обратно, проживанию и питанию несут сами участники или командирующие их организации/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Размер стартового взноса за участие в одиночном разряде - 1500 рублей и 500 рублей за участие в парном разряде.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Участники турнира - мужчины 65 лет и старше и женщины 60 лет и старше – оплачивают 50% от суммы стартовых взносов.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на время участия в турнире за счёт организаторов и спонсоров турнира обеспечивается бесплатное проживание следующим 2-м участника данного турнира в каждой возрастной группе: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1. чемпион 5-го 2015 года турнира, посвященного «Дню России» одно место,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2. чемпион России 2015-2016 года в данной возрастной категории, приоритет по году и рейтингу РВТТ.</w:t>
      </w:r>
      <w:proofErr w:type="gramEnd"/>
    </w:p>
    <w:p w:rsidR="00CE03B5" w:rsidRPr="00CE03B5" w:rsidRDefault="00CE03B5" w:rsidP="00CE0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Размещение участников</w:t>
      </w:r>
    </w:p>
    <w:p w:rsidR="005B5B08" w:rsidRPr="00AC6AE6" w:rsidRDefault="00CE03B5" w:rsidP="00CE03B5"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Размещение участников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–г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остиница  «Центральная» 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Marins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Park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Hotel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Адрес: Нижний Новгород, ул. Советская, д.12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-профилакторий « Здоровье» </w:t>
      </w:r>
      <w:proofErr w:type="gram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20-25 мин ходьбы от кортов). Телефон 8(831)248-74-70.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Адрес: Нижний Новгород, ул. Архангельская 12а </w:t>
      </w:r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Дополнительная информация: отдел бронирования всех отелей </w:t>
      </w:r>
      <w:proofErr w:type="spellStart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>Н.Новгорода</w:t>
      </w:r>
      <w:proofErr w:type="spellEnd"/>
      <w:r w:rsidRPr="00CE0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+7 (831) 416-42-58;+7 (831) 416-42-56</w:t>
      </w:r>
      <w:bookmarkStart w:id="0" w:name="_GoBack"/>
      <w:bookmarkEnd w:id="0"/>
      <w:r w:rsidR="00AC6AE6" w:rsidRPr="00AC6AE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 (подпись)</w:t>
      </w:r>
    </w:p>
    <w:sectPr w:rsidR="005B5B08" w:rsidRPr="00AC6AE6" w:rsidSect="00E2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33B26"/>
    <w:rsid w:val="001019FC"/>
    <w:rsid w:val="001204D8"/>
    <w:rsid w:val="00134E21"/>
    <w:rsid w:val="00183AE8"/>
    <w:rsid w:val="001A1BCB"/>
    <w:rsid w:val="00245133"/>
    <w:rsid w:val="00247213"/>
    <w:rsid w:val="002A5638"/>
    <w:rsid w:val="0030137E"/>
    <w:rsid w:val="0036016A"/>
    <w:rsid w:val="003817FD"/>
    <w:rsid w:val="00384A28"/>
    <w:rsid w:val="00393DD8"/>
    <w:rsid w:val="004B7E1F"/>
    <w:rsid w:val="0050149B"/>
    <w:rsid w:val="005B5B08"/>
    <w:rsid w:val="006A064E"/>
    <w:rsid w:val="006F32FB"/>
    <w:rsid w:val="00815D94"/>
    <w:rsid w:val="008453C1"/>
    <w:rsid w:val="008773CB"/>
    <w:rsid w:val="0088107E"/>
    <w:rsid w:val="00887384"/>
    <w:rsid w:val="00942C5C"/>
    <w:rsid w:val="009A0EBE"/>
    <w:rsid w:val="009B407A"/>
    <w:rsid w:val="009E28A9"/>
    <w:rsid w:val="00A50CDF"/>
    <w:rsid w:val="00AC6AE6"/>
    <w:rsid w:val="00AD6AEF"/>
    <w:rsid w:val="00B06213"/>
    <w:rsid w:val="00B93021"/>
    <w:rsid w:val="00BA6972"/>
    <w:rsid w:val="00BD0F3D"/>
    <w:rsid w:val="00C17C61"/>
    <w:rsid w:val="00CB58EC"/>
    <w:rsid w:val="00CE03B5"/>
    <w:rsid w:val="00DD3250"/>
    <w:rsid w:val="00E245EC"/>
    <w:rsid w:val="00E60EA0"/>
    <w:rsid w:val="00E644DD"/>
    <w:rsid w:val="00EB0423"/>
    <w:rsid w:val="00F05615"/>
    <w:rsid w:val="00F507A8"/>
    <w:rsid w:val="00F66931"/>
    <w:rsid w:val="00F8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Алексей Шишконаков</cp:lastModifiedBy>
  <cp:revision>2</cp:revision>
  <dcterms:created xsi:type="dcterms:W3CDTF">2016-06-09T04:55:00Z</dcterms:created>
  <dcterms:modified xsi:type="dcterms:W3CDTF">2016-06-09T04:55:00Z</dcterms:modified>
</cp:coreProperties>
</file>