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CellSpacing w:w="0" w:type="dxa"/>
        <w:tblInd w:w="-709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9903"/>
        <w:gridCol w:w="20"/>
      </w:tblGrid>
      <w:tr w:rsidR="006D35F5" w:rsidRPr="006D35F5" w:rsidTr="002A4D4F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090B85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C04A23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C04A2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pict>
                <v:rect id="_x0000_i1025" style="width:.5pt;height:1.5pt" o:hrpct="1" o:hrstd="t" o:hr="t" fillcolor="#a0a0a0" stroked="f"/>
              </w:pict>
            </w:r>
          </w:p>
          <w:p w:rsidR="00EB6DFD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296"/>
              <w:gridCol w:w="3296"/>
              <w:gridCol w:w="3296"/>
            </w:tblGrid>
            <w:tr w:rsidR="00EB6DFD" w:rsidTr="009979A4">
              <w:tc>
                <w:tcPr>
                  <w:tcW w:w="3296" w:type="dxa"/>
                </w:tcPr>
                <w:p w:rsidR="00EB6DFD" w:rsidRDefault="00EB6DFD" w:rsidP="009979A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«Утверждаю»</w:t>
                  </w:r>
                </w:p>
                <w:p w:rsidR="00EB6DFD" w:rsidRDefault="00EB6DFD" w:rsidP="009979A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Президент РФСОО «Калининградская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областная федерация тенниса»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EB6DFD" w:rsidRDefault="00EB6DFD" w:rsidP="00EB6DFD">
                  <w:pPr>
                    <w:jc w:val="center"/>
                    <w:outlineLvl w:val="0"/>
                    <w:rPr>
                      <w:rFonts w:ascii="Tahoma" w:eastAsia="Times New Roman" w:hAnsi="Tahoma" w:cs="Tahoma"/>
                      <w:b/>
                      <w:color w:val="000000"/>
                      <w:kern w:val="36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 А.В.Суханов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января     2024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  <w:tc>
                <w:tcPr>
                  <w:tcW w:w="3296" w:type="dxa"/>
                </w:tcPr>
                <w:p w:rsidR="00EB6DFD" w:rsidRPr="00831CF4" w:rsidRDefault="00EB6DFD" w:rsidP="009979A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Согласовано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»</w:t>
                  </w:r>
                </w:p>
                <w:p w:rsidR="00EB6DFD" w:rsidRDefault="00EB6DFD" w:rsidP="009979A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Президент РОО  «Калининградская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Теннисная Ассоциация»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EB6DFD" w:rsidRDefault="00EB6DFD" w:rsidP="00EB6DFD">
                  <w:pPr>
                    <w:jc w:val="center"/>
                    <w:outlineLvl w:val="0"/>
                    <w:rPr>
                      <w:rFonts w:ascii="Tahoma" w:eastAsia="Times New Roman" w:hAnsi="Tahoma" w:cs="Tahoma"/>
                      <w:b/>
                      <w:color w:val="000000"/>
                      <w:kern w:val="36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__________А.В.Волков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января     2024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  <w:tc>
                <w:tcPr>
                  <w:tcW w:w="3296" w:type="dxa"/>
                </w:tcPr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Согласовано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»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A344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Председатель РФСО «Спартак» Калининградский регион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EB6DFD" w:rsidRDefault="00EB6DFD" w:rsidP="00EB6DFD">
                  <w:pPr>
                    <w:jc w:val="center"/>
                    <w:outlineLvl w:val="0"/>
                    <w:rPr>
                      <w:rFonts w:ascii="Tahoma" w:eastAsia="Times New Roman" w:hAnsi="Tahoma" w:cs="Tahoma"/>
                      <w:b/>
                      <w:color w:val="000000"/>
                      <w:kern w:val="36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__________А.А.Кляшторный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января     2024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9D7E0E" w:rsidRPr="008153C4" w:rsidRDefault="006D35F5" w:rsidP="009D7E0E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о проведении 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Международного</w:t>
            </w:r>
            <w:r w:rsidR="00F64F60" w:rsidRPr="00F64F6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</w:t>
            </w:r>
            <w:r w:rsidR="004000B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турнира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по теннису</w:t>
            </w:r>
            <w:r w:rsidR="004000B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8"/>
                <w:szCs w:val="28"/>
                <w:lang w:eastAsia="ru-RU"/>
              </w:rPr>
              <w:t>«Янтарная ракетка</w:t>
            </w:r>
            <w:r w:rsidR="004000B7" w:rsidRPr="00DF2447">
              <w:rPr>
                <w:rFonts w:ascii="Tahoma" w:eastAsia="Times New Roman" w:hAnsi="Tahoma" w:cs="Tahoma"/>
                <w:b/>
                <w:color w:val="000000"/>
                <w:kern w:val="36"/>
                <w:sz w:val="28"/>
                <w:szCs w:val="28"/>
                <w:lang w:eastAsia="ru-RU"/>
              </w:rPr>
              <w:t>»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среди ветеранов </w:t>
            </w:r>
            <w:r w:rsidR="004000B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20</w:t>
            </w:r>
            <w:r w:rsidR="00BA11FF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24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г.</w:t>
            </w:r>
            <w:r w:rsidR="00831CF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в системе Российского ветеранского теннисного тура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Вет-тура</w:t>
            </w:r>
            <w:proofErr w:type="spellEnd"/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).</w:t>
            </w:r>
          </w:p>
          <w:p w:rsidR="006901A9" w:rsidRDefault="006901A9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1. Общие положения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</w:t>
            </w:r>
          </w:p>
          <w:p w:rsidR="006D35F5" w:rsidRPr="006D35F5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 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теннису среди ветеранов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24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года,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спортсменов-ветеранов тенниса.</w:t>
            </w:r>
          </w:p>
          <w:p w:rsidR="009904A6" w:rsidRPr="00DD77F2" w:rsidRDefault="006D35F5" w:rsidP="009904A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1.2.</w:t>
            </w:r>
            <w:r w:rsidR="004000B7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Турнир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относится к турниру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A11FF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Организацию и подготовку к 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урниру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осущ</w:t>
            </w:r>
            <w:r w:rsidR="00887B7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ествляет оргкомитет, образуемый</w:t>
            </w:r>
            <w:r w:rsidR="00CC1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РОО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«Калини</w:t>
            </w:r>
            <w:r w:rsidR="00553F5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нградская Теннисная Ассоциация»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="009904A6" w:rsidRPr="00DD77F2">
              <w:rPr>
                <w:rFonts w:ascii="Verdana" w:eastAsia="Times New Roman" w:hAnsi="Verdana" w:cs="Times New Roman"/>
                <w:b/>
                <w:sz w:val="18"/>
                <w:szCs w:val="18"/>
                <w:lang w:eastAsia="ru-RU"/>
              </w:rPr>
              <w:t>Организаторами предусматривается</w:t>
            </w:r>
            <w:r w:rsidR="009904A6" w:rsidRPr="00DD77F2">
              <w:rPr>
                <w:rFonts w:ascii="Verdana" w:eastAsia="Times New Roman" w:hAnsi="Verdana" w:cs="Times New Roman"/>
                <w:sz w:val="18"/>
                <w:szCs w:val="18"/>
                <w:lang w:eastAsia="ru-RU"/>
              </w:rPr>
              <w:t xml:space="preserve"> </w:t>
            </w:r>
            <w:r w:rsidR="009904A6" w:rsidRPr="00DD77F2">
              <w:rPr>
                <w:rFonts w:ascii="Verdana" w:eastAsia="Times New Roman" w:hAnsi="Verdana" w:cs="Times New Roman"/>
                <w:b/>
                <w:sz w:val="18"/>
                <w:szCs w:val="18"/>
                <w:lang w:eastAsia="ru-RU"/>
              </w:rPr>
              <w:t xml:space="preserve">призовой фонд турнира в одиночных разрядах </w:t>
            </w:r>
            <w:r w:rsidR="00DD77F2" w:rsidRPr="00DD77F2">
              <w:rPr>
                <w:rFonts w:ascii="Verdana" w:eastAsia="Times New Roman" w:hAnsi="Verdana" w:cs="Times New Roman"/>
                <w:b/>
                <w:sz w:val="18"/>
                <w:szCs w:val="18"/>
                <w:lang w:eastAsia="ru-RU"/>
              </w:rPr>
              <w:t>в размере 6000 рублей в каждой турнирной сетке</w:t>
            </w:r>
            <w:r w:rsidR="00DD77F2">
              <w:rPr>
                <w:rFonts w:ascii="Verdana" w:eastAsia="Times New Roman" w:hAnsi="Verdana" w:cs="Times New Roman"/>
                <w:b/>
                <w:sz w:val="18"/>
                <w:szCs w:val="18"/>
                <w:lang w:eastAsia="ru-RU"/>
              </w:rPr>
              <w:t xml:space="preserve"> (3000, 2000 и 1000 рублей за 1,2 и 3 места соответственно)</w:t>
            </w:r>
            <w:r w:rsidR="00DD77F2" w:rsidRPr="00DD77F2">
              <w:rPr>
                <w:rFonts w:ascii="Verdana" w:eastAsia="Times New Roman" w:hAnsi="Verdana" w:cs="Times New Roman"/>
                <w:b/>
                <w:sz w:val="18"/>
                <w:szCs w:val="18"/>
                <w:lang w:eastAsia="ru-RU"/>
              </w:rPr>
              <w:t xml:space="preserve"> и </w:t>
            </w:r>
            <w:r w:rsidR="009904A6" w:rsidRPr="00DD77F2">
              <w:rPr>
                <w:rFonts w:ascii="Verdana" w:eastAsia="Times New Roman" w:hAnsi="Verdana" w:cs="Times New Roman"/>
                <w:b/>
                <w:sz w:val="18"/>
                <w:szCs w:val="18"/>
                <w:lang w:eastAsia="ru-RU"/>
              </w:rPr>
              <w:t>обеспечивается Организаторами турнира за счет спонсорской помощи</w:t>
            </w:r>
            <w:r w:rsidR="00DD77F2" w:rsidRPr="00DD77F2">
              <w:rPr>
                <w:rFonts w:ascii="Verdana" w:eastAsia="Times New Roman" w:hAnsi="Verdana" w:cs="Times New Roman"/>
                <w:b/>
                <w:sz w:val="18"/>
                <w:szCs w:val="18"/>
                <w:lang w:eastAsia="ru-RU"/>
              </w:rPr>
              <w:t>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 Непосредственно проведение соревнований возл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агается на директора 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лавную  судейскую коллегию (далее ГСК), утвержд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енную оргкомитетом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8153C4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Директор </w:t>
            </w:r>
            <w:r w:rsidR="00DF2447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EC599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лков Андрей Васильевич </w:t>
            </w:r>
            <w:r w:rsidR="00EC599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 Калининград тел. 8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EC599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906-213-67-56 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Главный судья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категории Лешуков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лександр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иколаевич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г.Тверь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тел.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8-920-690-29-42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911587" w:rsidRDefault="008153C4" w:rsidP="009347F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Главный секретарь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 w:rsidR="00EE4B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кат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егории</w:t>
            </w:r>
            <w:r w:rsidR="00EE4B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D599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Карабанова Наталья Владимировна г.Калининград.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2.  Место и сроки проведения</w:t>
            </w:r>
          </w:p>
          <w:p w:rsidR="008151EC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2.1.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на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трех открытых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теннисных кортах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Светлогорского Теннисного клуба с покрытием грунт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адресу: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Калининградская область г. Светлогорск ул. Ленина д.7</w:t>
            </w:r>
          </w:p>
          <w:p w:rsidR="00764FEB" w:rsidRDefault="008151E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2.2.С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роки проведения 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: </w:t>
            </w:r>
            <w:r w:rsidR="00911587" w:rsidRPr="009347F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с </w:t>
            </w:r>
            <w:r w:rsidR="00BA11FF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23-27</w:t>
            </w:r>
            <w:r w:rsidR="004000B7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мая</w:t>
            </w:r>
            <w:r w:rsidR="00911587" w:rsidRPr="009347F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20</w:t>
            </w:r>
            <w:r w:rsidR="00BA11FF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24</w:t>
            </w:r>
            <w:r w:rsidR="005216A5" w:rsidRPr="009347F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года.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3. Требования к участникам соревнования и условия их допуска</w:t>
            </w:r>
          </w:p>
          <w:p w:rsidR="006D35F5" w:rsidRPr="006D35F5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К участию в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урнире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допускаются мужчины и женщины,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которым к 31 декабря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24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исполнилось или должно исполниться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в следующих возрастных группах:</w:t>
            </w:r>
          </w:p>
          <w:p w:rsidR="00FD22D3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енщин  в одиночном разряде –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Ж-30</w:t>
            </w:r>
            <w:r w:rsidR="0096151C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Ж-40</w:t>
            </w:r>
            <w:r w:rsidR="0096151C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Ж-50</w:t>
            </w:r>
            <w:r w:rsidR="0096151C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М-30+,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М-70+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16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- 6</w:t>
            </w:r>
          </w:p>
          <w:p w:rsidR="00E44320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16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-4.</w:t>
            </w:r>
          </w:p>
          <w:p w:rsidR="006D35F5" w:rsidRDefault="006D35F5" w:rsidP="00657B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Соревнования в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мужских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парных разрядах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ровод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тся в  возрастных группах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+,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885E85" w:rsidRDefault="00BA11FF" w:rsidP="00657B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885E8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в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женск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их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парн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ых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85E8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="00885E8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роводятся в  возрастн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ых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групп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</w:t>
            </w:r>
            <w:r w:rsidR="00885E8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   ЖЖ-3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ЖЖ-50+.</w:t>
            </w:r>
          </w:p>
          <w:p w:rsidR="00BA11FF" w:rsidRDefault="006D35F5" w:rsidP="00BA11F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BA11F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в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смешанном парном </w:t>
            </w:r>
            <w:r w:rsidR="00BA11F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разряде п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роводятся в  возрастной группе:</w:t>
            </w:r>
            <w:r w:rsidR="00BA11F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   МЖ-30+.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Максимальное число пар в каждой возрастной группе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 16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D22D3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минимальное –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885E85" w:rsidRPr="006D35F5" w:rsidRDefault="009347F3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 случае недобора участников в какой либо возрастной группе, она об</w:t>
            </w:r>
            <w:r w:rsidR="0035221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ъ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единяется с соседней, более молодой по возрасту.</w:t>
            </w:r>
          </w:p>
          <w:p w:rsidR="00911587" w:rsidRDefault="009347F3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3.3.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Каждый участник т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имеет право участвовать в одиночном разряде  в одной возрастной группе, соответствующей его году рождения или моложе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в парном разряде – в двух возрастных группах, своей и младшей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возрасту.</w:t>
            </w:r>
          </w:p>
          <w:p w:rsidR="00911587" w:rsidRDefault="006D35F5" w:rsidP="009347F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более одного матча в одиночном разряде и одного матча в парном разряде либо двух матчей  в парном разряде.</w:t>
            </w:r>
          </w:p>
          <w:p w:rsidR="005216A5" w:rsidRDefault="009347F3" w:rsidP="009347F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3.4.Все игроки во время матчей,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также в любое время,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находясь в месте проведения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урнира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обязаны:</w:t>
            </w:r>
          </w:p>
          <w:p w:rsidR="006D35F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>соблюдать Кодекс поведения игрока,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выполнять Правила игры и Положения о данном турнире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216A5" w:rsidRP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строго соблю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дать Правила судейства в матчах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проводимых без судьи на вышке.</w:t>
            </w:r>
          </w:p>
          <w:p w:rsidR="00764FEB" w:rsidRDefault="00764FEB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90307F" w:rsidRPr="00FD22D3" w:rsidRDefault="0090307F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на 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4.  Программа и  регламент проведения соревнований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DF2447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4.1.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по действующим Правилам игры в теннис, принятым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2020 г. (Приказ Министерства спорта РФ от 05.08.2020г. № 617)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885E85" w:rsidRDefault="00DF244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553F5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Регистрация всех участников турнира с 11:00 до 14:00 22 мая 2024 г.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Жеребьевка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всех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возрастных групп проводится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22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мая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24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в 15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:00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 т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еннисных кортах Светлогорского теннисного клуба.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177A62" w:rsidRDefault="00177A62" w:rsidP="009115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Расписание игр будет размещено на сайте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vtennis</w:t>
            </w:r>
            <w:proofErr w:type="spellEnd"/>
            <w:r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ru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22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24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после 19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часов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9347F3" w:rsidRDefault="00DF244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Заявки на уча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стие в парных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смешанном парном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рядах в возрастных группах ММ-3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+, 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ММ-60+,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ЖЖ-3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0+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ЖЖ-50+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МЖ-30+ принимаются ГСК до 15.00 24 мая 2024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г.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Начало игр парного разряда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ММ-30+, ММ-60+, ЖЖ-30+, ЖЖ-50+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МЖ-30+ 24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мая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24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после окончания игр одиночного разряда,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согласно дополнительного расписания.</w:t>
            </w:r>
          </w:p>
          <w:p w:rsidR="006D35F5" w:rsidRPr="006D35F5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Формирование состава участников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соответствии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Вет-Тура</w:t>
            </w:r>
            <w:proofErr w:type="spell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 Список сеяных участников определяется в соответ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Вет-Тура</w:t>
            </w:r>
            <w:proofErr w:type="spell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сред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игроков, имеющих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рейтинг.</w:t>
            </w:r>
          </w:p>
          <w:p w:rsidR="006D35F5" w:rsidRPr="006D35F5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Соревнования в одиночных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парных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смешанном парном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разрядах во всех возрастных группах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системе.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Предусмотрен дополнительный турнир в одиночных разрядах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для проигравших в первом туре.</w:t>
            </w:r>
          </w:p>
          <w:p w:rsidR="006D35F5" w:rsidRPr="006D35F5" w:rsidRDefault="004F73C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Все матчи в одиночном разряде проводятся из 3-х обычных сетов с применением тай-брейка во всех сетах.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Матчи дополнительного турнира в один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очных разрядах начинаются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24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счёте 8:8-тай-брейк до 7 очков.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Матчи в парном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смешанном парном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проводятся из двух  сетов с  тай-брейком в каждом сете по системе «</w:t>
            </w:r>
            <w:proofErr w:type="spell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No-Ad</w:t>
            </w:r>
            <w:proofErr w:type="spell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 «</w:t>
            </w:r>
            <w:proofErr w:type="spell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ноу-эд</w:t>
            </w:r>
            <w:proofErr w:type="spell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 (с розыгрышем решающего очка при счете «ровно»). Если для выявления победителя потребуется решающий сет,  то вместо него играется решающий тай-брейк до 10 очков.</w:t>
            </w:r>
          </w:p>
          <w:p w:rsidR="00113E5E" w:rsidRDefault="00113E5E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Начало матчей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ежедневно в 9.00,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окончание – 22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.00.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5.  Техническое и материальное обеспечение соревнований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</w:p>
          <w:p w:rsidR="009B0B3A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проводятся на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трех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от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крытых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теннисных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кортах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 покрытием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грунт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 каждую встречу одиночного турнира предоставляются 3 новых мяча, на разминку и тренировки – мячи, используемые на турнире, но не обязательно новые.</w:t>
            </w:r>
          </w:p>
          <w:p w:rsidR="009B0B3A" w:rsidRPr="009D7E0E" w:rsidRDefault="009B0B3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Мячи-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марка мячей будет объявлена дополнительно.</w:t>
            </w: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Матчи турнира в одиночных  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начиная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 полуфиналов  и финалы в парных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 смешанном парном</w:t>
            </w:r>
            <w:r w:rsidR="002F07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  обслуживаются судьями на вышке. </w:t>
            </w:r>
          </w:p>
          <w:p w:rsidR="00E83CF1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  <w:r w:rsidR="00A131F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Участники  соревнований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 питьевой водой.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</w:p>
          <w:p w:rsidR="006D35F5" w:rsidRPr="006D35F5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6. Обеспечение безопасности участников и зрителей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</w:p>
          <w:p w:rsidR="006D35F5" w:rsidRPr="006D35F5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6.1.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6.2.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Во время и в месте проведения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:rsidR="00DF2447" w:rsidRPr="006D35F5" w:rsidRDefault="00DF244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6.3.  Участники турнира должны иметь договор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 страховании от несчастных случаев, жизни и здоровья, допуск врача и действующую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справку о допуске к соревнованиям, подписанную врачом лечебной физкультуры или врачом спортивной медицины и заверенную печатью медицинской организации, имеющей лицензию на осуществление медицинской деятельности, который предоставляется каждым участником в мандатную комиссию при регистрации. В противном случае ответственность за свое здоровье и физическое состояние принимают на себя сами участники турнира.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9B31F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7.</w:t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Награждение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    </w:t>
            </w:r>
          </w:p>
          <w:p w:rsidR="00684759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призёры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 все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х возрастных группах в одиночных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разрядах среди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мужчин и женщин награждаются 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янтарными призами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медалями и дипломами соответствующего достоинства.</w:t>
            </w:r>
            <w:r w:rsidR="0062612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парных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разрядах среди мужчин и женщин</w:t>
            </w:r>
            <w:r w:rsidR="002F07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смешанном парном разряде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 первое место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аграждаются  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янтарными призами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медалями 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дипломами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второе и третье места медалями и дипломами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соответствующего достоинства.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684759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F04D16" w:rsidRDefault="00F04D16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F04D16" w:rsidRDefault="00F04D16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Заявки на участие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16680B" w:rsidRPr="00553F5E" w:rsidRDefault="00684759" w:rsidP="0016680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Последний срок подачи заявок на участие в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2F07E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20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</w:t>
            </w:r>
            <w:r w:rsidR="001D7776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мая</w:t>
            </w:r>
            <w:r w:rsidR="00315BC2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20</w:t>
            </w:r>
            <w:r w:rsidR="002F07E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24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года</w:t>
            </w:r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8151EC">
              <w:rPr>
                <w:rStyle w:val="header-user-name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телефону :</w:t>
            </w:r>
            <w:r w:rsidR="005216A5" w:rsidRPr="005216A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89206902942</w:t>
            </w:r>
            <w:r w:rsidR="008151E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.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="008151EC" w:rsidRP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ли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 сайт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 тура через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Пин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–код.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К участию в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урнире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допускаются игроки своевременно подавшие заявку, прошедшие регистрац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ию и оплатившие </w:t>
            </w:r>
            <w:r w:rsidR="00553F5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стартовый взнос до начала жеребь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евки. </w:t>
            </w:r>
            <w:r w:rsidR="00F04D16" w:rsidRPr="002F07E0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Если спортсмен не может присутствовать на регистрации лично, то он должен подтвердить свое участие по телефону главному судье турнира.</w:t>
            </w:r>
            <w:bookmarkStart w:id="0" w:name="_GoBack"/>
            <w:bookmarkEnd w:id="0"/>
          </w:p>
          <w:p w:rsidR="0016680B" w:rsidRDefault="0016680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Условия финансирования 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6B5CD9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приобретению 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нагр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аждения для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победителей и призёров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аренде кортов, оплат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работы судейского аппарата, приобретение мячей и питьевой воды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обеспечиваются  за счет средств организаторов, заявочных взносов и других источников. </w:t>
            </w:r>
          </w:p>
          <w:p w:rsidR="006D35F5" w:rsidRPr="006D35F5" w:rsidRDefault="006B5CD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регистрации в мандатной комиссии  каждому игроку необходимо уплатит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ь заявоч</w:t>
            </w:r>
            <w:r w:rsidR="002F07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ный взнос в размере 3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000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рублей за учас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тие в одиночном разряде и по </w:t>
            </w:r>
            <w:r w:rsidR="002F07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15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00</w:t>
            </w:r>
            <w:r w:rsidR="00FD06B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рублей с каждого игрока 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 участие в парном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смешанном парном 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731DBC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Участники соревнований, которым  уже исполнилось или в 20</w:t>
            </w:r>
            <w:r w:rsidR="002F07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24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тупительный взнос в размере 50% в одиночном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 парном и смешанном парном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Организационные вопросы: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- размещение в г. Светлогорске: отель </w:t>
            </w:r>
            <w:proofErr w:type="spellStart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Штольц</w:t>
            </w:r>
            <w:proofErr w:type="spellEnd"/>
            <w:r w:rsidRPr="00113E5E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ул. Ленина д,36 тел:+79024215042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Отель </w:t>
            </w:r>
            <w:proofErr w:type="spellStart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Раушен</w:t>
            </w:r>
            <w:proofErr w:type="spellEnd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ул.Ленина 48а тел: 840153 21564</w:t>
            </w:r>
          </w:p>
          <w:p w:rsidR="00887B70" w:rsidRPr="00731DBC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Гостевой дом Корвет ул.Октябрьская 34 тел: 89062339058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-транспорт – такси доставка в (из) аэропорт, ж/д вокзал г. Калининграда, по городу.</w:t>
            </w:r>
          </w:p>
          <w:p w:rsidR="00887B70" w:rsidRDefault="00FC0756" w:rsidP="00FC075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тел: 89062130570 Сергей</w:t>
            </w:r>
          </w:p>
          <w:p w:rsidR="00887B70" w:rsidRDefault="00887B70" w:rsidP="00E83CF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A47B3C" w:rsidRPr="00E83CF1" w:rsidRDefault="00E83CF1" w:rsidP="00E83CF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Приложение 1</w:t>
            </w:r>
          </w:p>
          <w:p w:rsidR="00887B70" w:rsidRDefault="00887B70" w:rsidP="0016680B">
            <w:pPr>
              <w:spacing w:after="0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6680B" w:rsidRPr="001D7776" w:rsidRDefault="006D35F5" w:rsidP="0016680B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34F68" w:rsidRPr="001D777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  участие в</w:t>
            </w:r>
            <w:r w:rsidR="009D7E0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Международном</w:t>
            </w:r>
            <w:r w:rsidR="00C34F68" w:rsidRPr="001D777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1D7776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 xml:space="preserve">турнире по теннису 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«Янтарная ракетка</w:t>
            </w:r>
            <w:r w:rsidR="001D7776" w:rsidRPr="0016680B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»</w:t>
            </w:r>
            <w:r w:rsidR="001D7776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 xml:space="preserve"> среди ветеранов     </w:t>
            </w:r>
            <w:r w:rsidR="002F07E0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>2024</w:t>
            </w:r>
            <w:r w:rsidR="001D7776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 xml:space="preserve"> г. в системе Российского ветеранского теннисного тура</w:t>
            </w:r>
            <w:r w:rsidR="0016680B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 xml:space="preserve"> </w:t>
            </w:r>
            <w:r w:rsidR="0016680B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>(</w:t>
            </w:r>
            <w:proofErr w:type="spellStart"/>
            <w:r w:rsidR="0016680B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>Вет-тура</w:t>
            </w:r>
            <w:proofErr w:type="spellEnd"/>
            <w:r w:rsidR="0016680B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>).</w:t>
            </w:r>
          </w:p>
          <w:p w:rsidR="001D7776" w:rsidRPr="001D7776" w:rsidRDefault="001D7776" w:rsidP="001D7776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</w:pPr>
          </w:p>
          <w:p w:rsidR="006D35F5" w:rsidRPr="006D35F5" w:rsidRDefault="00315BC2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г. Светлогорск </w:t>
            </w:r>
            <w:r w:rsidR="0068475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2F07E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23-27 мая 2024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</w:p>
          <w:p w:rsidR="006D35F5" w:rsidRPr="006D35F5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432"/>
              <w:gridCol w:w="2264"/>
              <w:gridCol w:w="1335"/>
              <w:gridCol w:w="1340"/>
              <w:gridCol w:w="1918"/>
              <w:gridCol w:w="1483"/>
            </w:tblGrid>
            <w:tr w:rsidR="00C34F68" w:rsidRPr="006D35F5" w:rsidTr="00731DBC">
              <w:trPr>
                <w:tblCellSpacing w:w="0" w:type="dxa"/>
              </w:trPr>
              <w:tc>
                <w:tcPr>
                  <w:tcW w:w="1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A47B3C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2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Фамилия,</w:t>
                  </w: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3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Страна, город</w:t>
                  </w:r>
                  <w:r w:rsidR="00246329"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367F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6D35F5" w:rsidTr="00731DBC">
              <w:trPr>
                <w:trHeight w:val="204"/>
                <w:tblCellSpacing w:w="0" w:type="dxa"/>
              </w:trPr>
              <w:tc>
                <w:tcPr>
                  <w:tcW w:w="1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E83CF1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Дата __________                 __________________           ___________________                                                   ( подпись )                  </w:t>
            </w:r>
            <w:r w:rsidR="00E83CF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( расшифровка подписи )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83694" w:rsidRDefault="00283694"/>
    <w:sectPr w:rsidR="00283694" w:rsidSect="00DF244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characterSpacingControl w:val="doNotCompress"/>
  <w:compat/>
  <w:rsids>
    <w:rsidRoot w:val="006B3C86"/>
    <w:rsid w:val="000117DF"/>
    <w:rsid w:val="00077442"/>
    <w:rsid w:val="000776F3"/>
    <w:rsid w:val="0008212B"/>
    <w:rsid w:val="00090B85"/>
    <w:rsid w:val="000A0005"/>
    <w:rsid w:val="000B72E7"/>
    <w:rsid w:val="000D3077"/>
    <w:rsid w:val="001042FA"/>
    <w:rsid w:val="00113E5E"/>
    <w:rsid w:val="00153C0E"/>
    <w:rsid w:val="00157CDC"/>
    <w:rsid w:val="0016680B"/>
    <w:rsid w:val="00167DAE"/>
    <w:rsid w:val="00177A62"/>
    <w:rsid w:val="00183419"/>
    <w:rsid w:val="001D7776"/>
    <w:rsid w:val="00206618"/>
    <w:rsid w:val="00221768"/>
    <w:rsid w:val="00246329"/>
    <w:rsid w:val="00271E59"/>
    <w:rsid w:val="00283694"/>
    <w:rsid w:val="002A4D4F"/>
    <w:rsid w:val="002F0147"/>
    <w:rsid w:val="002F07E0"/>
    <w:rsid w:val="003038D2"/>
    <w:rsid w:val="00315BC2"/>
    <w:rsid w:val="00352213"/>
    <w:rsid w:val="0035678C"/>
    <w:rsid w:val="00367F54"/>
    <w:rsid w:val="003710CB"/>
    <w:rsid w:val="0037423C"/>
    <w:rsid w:val="004000B7"/>
    <w:rsid w:val="004537B8"/>
    <w:rsid w:val="004660A1"/>
    <w:rsid w:val="004C6657"/>
    <w:rsid w:val="004E3054"/>
    <w:rsid w:val="004F73C4"/>
    <w:rsid w:val="005216A5"/>
    <w:rsid w:val="00525595"/>
    <w:rsid w:val="00553F5E"/>
    <w:rsid w:val="00581FB9"/>
    <w:rsid w:val="005979D4"/>
    <w:rsid w:val="005A214A"/>
    <w:rsid w:val="005B62E6"/>
    <w:rsid w:val="005E01D6"/>
    <w:rsid w:val="005F329F"/>
    <w:rsid w:val="0062612B"/>
    <w:rsid w:val="00657B50"/>
    <w:rsid w:val="00684759"/>
    <w:rsid w:val="006901A9"/>
    <w:rsid w:val="006935AA"/>
    <w:rsid w:val="006B3C86"/>
    <w:rsid w:val="006B5CD9"/>
    <w:rsid w:val="006D35F5"/>
    <w:rsid w:val="00712CA9"/>
    <w:rsid w:val="007253D0"/>
    <w:rsid w:val="00731DBC"/>
    <w:rsid w:val="0075464A"/>
    <w:rsid w:val="00764FEB"/>
    <w:rsid w:val="008151EC"/>
    <w:rsid w:val="008153C4"/>
    <w:rsid w:val="00831CF4"/>
    <w:rsid w:val="00885E85"/>
    <w:rsid w:val="00887B70"/>
    <w:rsid w:val="008B32DB"/>
    <w:rsid w:val="008D28D9"/>
    <w:rsid w:val="008F7F3D"/>
    <w:rsid w:val="0090307F"/>
    <w:rsid w:val="00911587"/>
    <w:rsid w:val="009347F3"/>
    <w:rsid w:val="0096151C"/>
    <w:rsid w:val="009904A6"/>
    <w:rsid w:val="009B0B3A"/>
    <w:rsid w:val="009B31F0"/>
    <w:rsid w:val="009C7F5D"/>
    <w:rsid w:val="009D7E0E"/>
    <w:rsid w:val="009F04E2"/>
    <w:rsid w:val="00A131FE"/>
    <w:rsid w:val="00A255B8"/>
    <w:rsid w:val="00A47B3C"/>
    <w:rsid w:val="00AD566A"/>
    <w:rsid w:val="00AD6C50"/>
    <w:rsid w:val="00B5218C"/>
    <w:rsid w:val="00B83A0A"/>
    <w:rsid w:val="00B97614"/>
    <w:rsid w:val="00BA11FF"/>
    <w:rsid w:val="00C027F4"/>
    <w:rsid w:val="00C04A23"/>
    <w:rsid w:val="00C208C9"/>
    <w:rsid w:val="00C24BE0"/>
    <w:rsid w:val="00C34F68"/>
    <w:rsid w:val="00C62A8B"/>
    <w:rsid w:val="00CC13D0"/>
    <w:rsid w:val="00CD5991"/>
    <w:rsid w:val="00D3329F"/>
    <w:rsid w:val="00DD77F2"/>
    <w:rsid w:val="00DF2447"/>
    <w:rsid w:val="00E44320"/>
    <w:rsid w:val="00E83CF1"/>
    <w:rsid w:val="00EA693B"/>
    <w:rsid w:val="00EB6DFD"/>
    <w:rsid w:val="00EC599B"/>
    <w:rsid w:val="00EE4BD2"/>
    <w:rsid w:val="00F04D16"/>
    <w:rsid w:val="00F4717A"/>
    <w:rsid w:val="00F64F60"/>
    <w:rsid w:val="00F653B7"/>
    <w:rsid w:val="00FC0756"/>
    <w:rsid w:val="00FD06BB"/>
    <w:rsid w:val="00FD2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table" w:styleId="a7">
    <w:name w:val="Table Grid"/>
    <w:basedOn w:val="a1"/>
    <w:uiPriority w:val="59"/>
    <w:rsid w:val="00EB6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8EE2C-6BD0-4BC7-ACD1-364BD0B49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1678</Words>
  <Characters>9568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Petina</cp:lastModifiedBy>
  <cp:revision>2</cp:revision>
  <cp:lastPrinted>2020-04-06T08:44:00Z</cp:lastPrinted>
  <dcterms:created xsi:type="dcterms:W3CDTF">2024-01-22T05:27:00Z</dcterms:created>
  <dcterms:modified xsi:type="dcterms:W3CDTF">2024-01-22T05:27:00Z</dcterms:modified>
</cp:coreProperties>
</file>