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BB5" w:rsidRDefault="00947F51">
      <w:pPr>
        <w:pStyle w:val="normal"/>
        <w:pBdr>
          <w:top w:val="nil"/>
          <w:left w:val="nil"/>
          <w:bottom w:val="nil"/>
          <w:right w:val="nil"/>
          <w:between w:val="nil"/>
        </w:pBdr>
        <w:jc w:val="center"/>
        <w:rPr>
          <w:color w:val="000000"/>
          <w:sz w:val="32"/>
          <w:szCs w:val="32"/>
        </w:rPr>
      </w:pPr>
      <w:r>
        <w:rPr>
          <w:b/>
          <w:color w:val="000000"/>
          <w:sz w:val="32"/>
          <w:szCs w:val="32"/>
        </w:rPr>
        <w:t>Положение</w:t>
      </w:r>
    </w:p>
    <w:p w:rsidR="00314BB5" w:rsidRDefault="00947F51">
      <w:pPr>
        <w:pStyle w:val="normal"/>
        <w:pBdr>
          <w:top w:val="nil"/>
          <w:left w:val="nil"/>
          <w:bottom w:val="nil"/>
          <w:right w:val="nil"/>
          <w:between w:val="nil"/>
        </w:pBdr>
        <w:jc w:val="center"/>
        <w:rPr>
          <w:color w:val="000000"/>
          <w:sz w:val="32"/>
          <w:szCs w:val="32"/>
        </w:rPr>
      </w:pPr>
      <w:r>
        <w:rPr>
          <w:b/>
          <w:color w:val="000000"/>
          <w:sz w:val="32"/>
          <w:szCs w:val="32"/>
        </w:rPr>
        <w:t>о проведении ветеранского турнира по теннису</w:t>
      </w:r>
    </w:p>
    <w:p w:rsidR="00314BB5" w:rsidRDefault="00947F51">
      <w:pPr>
        <w:pStyle w:val="normal"/>
        <w:pBdr>
          <w:top w:val="nil"/>
          <w:left w:val="nil"/>
          <w:bottom w:val="nil"/>
          <w:right w:val="nil"/>
          <w:between w:val="nil"/>
        </w:pBdr>
        <w:jc w:val="center"/>
        <w:rPr>
          <w:color w:val="000000"/>
          <w:sz w:val="32"/>
          <w:szCs w:val="32"/>
        </w:rPr>
      </w:pPr>
      <w:r>
        <w:rPr>
          <w:b/>
          <w:color w:val="000000"/>
          <w:sz w:val="32"/>
          <w:szCs w:val="32"/>
        </w:rPr>
        <w:t>«Жемчужина моря весна_24»</w:t>
      </w:r>
    </w:p>
    <w:p w:rsidR="00314BB5" w:rsidRDefault="00314BB5">
      <w:pPr>
        <w:pStyle w:val="normal"/>
        <w:pBdr>
          <w:top w:val="nil"/>
          <w:left w:val="nil"/>
          <w:bottom w:val="nil"/>
          <w:right w:val="nil"/>
          <w:between w:val="nil"/>
        </w:pBdr>
        <w:jc w:val="center"/>
        <w:rPr>
          <w:color w:val="000000"/>
          <w:sz w:val="22"/>
          <w:szCs w:val="22"/>
        </w:rPr>
      </w:pPr>
    </w:p>
    <w:p w:rsidR="00314BB5" w:rsidRDefault="00947F51">
      <w:pPr>
        <w:pStyle w:val="normal"/>
        <w:pBdr>
          <w:top w:val="nil"/>
          <w:left w:val="nil"/>
          <w:bottom w:val="nil"/>
          <w:right w:val="nil"/>
          <w:between w:val="nil"/>
        </w:pBdr>
        <w:rPr>
          <w:color w:val="000000"/>
          <w:sz w:val="24"/>
          <w:szCs w:val="24"/>
        </w:rPr>
      </w:pPr>
      <w:r>
        <w:rPr>
          <w:b/>
          <w:color w:val="000000"/>
          <w:sz w:val="24"/>
          <w:szCs w:val="24"/>
        </w:rPr>
        <w:t>1. Цели и задачи</w:t>
      </w:r>
    </w:p>
    <w:p w:rsidR="00314BB5" w:rsidRDefault="00947F51">
      <w:pPr>
        <w:pStyle w:val="normal"/>
        <w:pBdr>
          <w:top w:val="nil"/>
          <w:left w:val="nil"/>
          <w:bottom w:val="nil"/>
          <w:right w:val="nil"/>
          <w:between w:val="nil"/>
        </w:pBdr>
        <w:rPr>
          <w:color w:val="000000"/>
          <w:sz w:val="24"/>
          <w:szCs w:val="24"/>
        </w:rPr>
      </w:pPr>
      <w:r>
        <w:rPr>
          <w:color w:val="000000"/>
          <w:sz w:val="24"/>
          <w:szCs w:val="24"/>
        </w:rPr>
        <w:t>- популяризация и развитие тенниса в Краснодарском крае</w:t>
      </w:r>
    </w:p>
    <w:p w:rsidR="00314BB5" w:rsidRDefault="00947F51">
      <w:pPr>
        <w:pStyle w:val="normal"/>
        <w:pBdr>
          <w:top w:val="nil"/>
          <w:left w:val="nil"/>
          <w:bottom w:val="nil"/>
          <w:right w:val="nil"/>
          <w:between w:val="nil"/>
        </w:pBdr>
        <w:rPr>
          <w:color w:val="000000"/>
          <w:sz w:val="24"/>
          <w:szCs w:val="24"/>
        </w:rPr>
      </w:pPr>
      <w:r>
        <w:rPr>
          <w:color w:val="000000"/>
          <w:sz w:val="24"/>
          <w:szCs w:val="24"/>
        </w:rPr>
        <w:t>- пропаганда здорового образа жизни и дружеское знакомство игроков разных регионов</w:t>
      </w:r>
    </w:p>
    <w:p w:rsidR="00314BB5" w:rsidRDefault="00947F51">
      <w:pPr>
        <w:pStyle w:val="normal"/>
        <w:pBdr>
          <w:top w:val="nil"/>
          <w:left w:val="nil"/>
          <w:bottom w:val="nil"/>
          <w:right w:val="nil"/>
          <w:between w:val="nil"/>
        </w:pBdr>
        <w:rPr>
          <w:color w:val="000000"/>
          <w:sz w:val="24"/>
          <w:szCs w:val="24"/>
        </w:rPr>
      </w:pPr>
      <w:r>
        <w:rPr>
          <w:color w:val="000000"/>
          <w:sz w:val="24"/>
          <w:szCs w:val="24"/>
        </w:rPr>
        <w:t>- повышение уровня мастерства ветеранов тенниса</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выявление сильнейших теннисистов-ветеранов в своих возрастных категориях </w:t>
      </w:r>
    </w:p>
    <w:p w:rsidR="00314BB5" w:rsidRDefault="00314BB5">
      <w:pPr>
        <w:pStyle w:val="normal"/>
        <w:keepLines/>
        <w:pBdr>
          <w:top w:val="nil"/>
          <w:left w:val="nil"/>
          <w:bottom w:val="nil"/>
          <w:right w:val="nil"/>
          <w:between w:val="nil"/>
        </w:pBdr>
        <w:rPr>
          <w:color w:val="000000"/>
          <w:sz w:val="24"/>
          <w:szCs w:val="24"/>
        </w:rPr>
      </w:pP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2. Требования к участникам турнира и условия их допуска</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К участию допускаются мужчины и женщины, которым в 2024 г. исполнилось</w:t>
      </w:r>
      <w:r>
        <w:rPr>
          <w:color w:val="000000"/>
          <w:sz w:val="24"/>
          <w:szCs w:val="24"/>
        </w:rPr>
        <w:t xml:space="preserve"> или должно исполниться 30 и более лет, подавшие заявку в установленный настоящим Положением срок. Предварительная заявка на турнир посылается через </w:t>
      </w:r>
      <w:proofErr w:type="spellStart"/>
      <w:r>
        <w:rPr>
          <w:color w:val="000000"/>
          <w:sz w:val="24"/>
          <w:szCs w:val="24"/>
        </w:rPr>
        <w:t>онлайн-сервис</w:t>
      </w:r>
      <w:proofErr w:type="spellEnd"/>
      <w:r>
        <w:rPr>
          <w:color w:val="000000"/>
          <w:sz w:val="24"/>
          <w:szCs w:val="24"/>
        </w:rPr>
        <w:t xml:space="preserve"> на сайте </w:t>
      </w:r>
      <w:hyperlink r:id="rId4">
        <w:proofErr w:type="spellStart"/>
        <w:r>
          <w:rPr>
            <w:color w:val="0000FF"/>
            <w:sz w:val="24"/>
            <w:szCs w:val="24"/>
            <w:u w:val="single"/>
          </w:rPr>
          <w:t>vtennis.ru</w:t>
        </w:r>
        <w:proofErr w:type="spellEnd"/>
      </w:hyperlink>
      <w:r>
        <w:rPr>
          <w:color w:val="000000"/>
          <w:sz w:val="24"/>
          <w:szCs w:val="24"/>
        </w:rPr>
        <w:t>.  Срок подачи предварительных заяв</w:t>
      </w:r>
      <w:r>
        <w:rPr>
          <w:color w:val="000000"/>
          <w:sz w:val="24"/>
          <w:szCs w:val="24"/>
        </w:rPr>
        <w:t xml:space="preserve">ок в одиночном разряде 19.05.2024 до 16 часов. Если игрок не может присутствовать на регистрации лично, то он должен подтвердить свое участие по телефону главному судье. Турнирный взнос необходимо оплатить до начала составления сеток. </w:t>
      </w:r>
      <w:proofErr w:type="spellStart"/>
      <w:r>
        <w:rPr>
          <w:color w:val="000000"/>
          <w:sz w:val="24"/>
          <w:szCs w:val="24"/>
        </w:rPr>
        <w:t>Онлайн</w:t>
      </w:r>
      <w:proofErr w:type="spellEnd"/>
      <w:r>
        <w:rPr>
          <w:color w:val="000000"/>
          <w:sz w:val="24"/>
          <w:szCs w:val="24"/>
        </w:rPr>
        <w:t xml:space="preserve"> регистрация на</w:t>
      </w:r>
      <w:r>
        <w:rPr>
          <w:color w:val="000000"/>
          <w:sz w:val="24"/>
          <w:szCs w:val="24"/>
        </w:rPr>
        <w:t xml:space="preserve"> сайте не является официальной заявкой на турнир.</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Регистрация игроков проходит на кортах санатория «Жемчужина моря» 19.05.24 с 16 до 19 по адресу</w:t>
      </w:r>
      <w:r>
        <w:rPr>
          <w:color w:val="222222"/>
          <w:sz w:val="24"/>
          <w:szCs w:val="24"/>
          <w:highlight w:val="white"/>
        </w:rPr>
        <w:t>:</w:t>
      </w:r>
      <w:r>
        <w:rPr>
          <w:color w:val="666666"/>
          <w:sz w:val="24"/>
          <w:szCs w:val="24"/>
          <w:highlight w:val="white"/>
        </w:rPr>
        <w:t> </w:t>
      </w:r>
      <w:hyperlink r:id="rId5">
        <w:r>
          <w:rPr>
            <w:color w:val="0000FF"/>
            <w:sz w:val="24"/>
            <w:szCs w:val="24"/>
            <w:u w:val="single"/>
          </w:rPr>
          <w:t xml:space="preserve"> Краснодарский край, г. Геленджик, с. Кабардинка, ул. Мира, 20</w:t>
        </w:r>
      </w:hyperlink>
      <w:r>
        <w:rPr>
          <w:color w:val="000000"/>
          <w:sz w:val="24"/>
          <w:szCs w:val="24"/>
          <w:highlight w:val="white"/>
        </w:rPr>
        <w:t xml:space="preserve">. Сайт санатория </w:t>
      </w:r>
      <w:hyperlink r:id="rId6">
        <w:r>
          <w:rPr>
            <w:color w:val="0000FF"/>
            <w:sz w:val="24"/>
            <w:szCs w:val="24"/>
            <w:highlight w:val="white"/>
            <w:u w:val="single"/>
          </w:rPr>
          <w:t>https://more23.ru/</w:t>
        </w:r>
      </w:hyperlink>
      <w:r>
        <w:rPr>
          <w:color w:val="000000"/>
          <w:sz w:val="24"/>
          <w:szCs w:val="24"/>
          <w:highlight w:val="white"/>
        </w:rPr>
        <w:t xml:space="preserve"> </w:t>
      </w:r>
      <w:r>
        <w:rPr>
          <w:color w:val="000000"/>
          <w:sz w:val="24"/>
          <w:szCs w:val="24"/>
        </w:rPr>
        <w:t>.</w:t>
      </w:r>
    </w:p>
    <w:p w:rsidR="00314BB5" w:rsidRDefault="00314BB5">
      <w:pPr>
        <w:pStyle w:val="normal"/>
        <w:keepLines/>
        <w:pBdr>
          <w:top w:val="nil"/>
          <w:left w:val="nil"/>
          <w:bottom w:val="nil"/>
          <w:right w:val="nil"/>
          <w:between w:val="nil"/>
        </w:pBdr>
        <w:rPr>
          <w:color w:val="000000"/>
          <w:sz w:val="24"/>
          <w:szCs w:val="24"/>
        </w:rPr>
      </w:pP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3.</w:t>
      </w:r>
      <w:r>
        <w:rPr>
          <w:color w:val="000000"/>
          <w:sz w:val="24"/>
          <w:szCs w:val="24"/>
        </w:rPr>
        <w:t xml:space="preserve"> </w:t>
      </w:r>
      <w:r>
        <w:rPr>
          <w:b/>
          <w:color w:val="000000"/>
          <w:sz w:val="24"/>
          <w:szCs w:val="24"/>
        </w:rPr>
        <w:t>Регламент проведения турнира</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Открытый ветеранский турнир по теннису «</w:t>
      </w:r>
      <w:r>
        <w:rPr>
          <w:b/>
          <w:color w:val="000000"/>
          <w:sz w:val="24"/>
          <w:szCs w:val="24"/>
        </w:rPr>
        <w:t>Жемчужина моря весна_24</w:t>
      </w:r>
      <w:r>
        <w:rPr>
          <w:color w:val="000000"/>
          <w:sz w:val="24"/>
          <w:szCs w:val="24"/>
        </w:rPr>
        <w:t xml:space="preserve">» проводится с 20 по 24 мая 2024 года в одиночном и парном разрядах в следующих возрастных группах: </w:t>
      </w:r>
    </w:p>
    <w:p w:rsidR="00314BB5" w:rsidRDefault="00314BB5">
      <w:pPr>
        <w:pStyle w:val="normal"/>
        <w:pBdr>
          <w:top w:val="nil"/>
          <w:left w:val="nil"/>
          <w:bottom w:val="nil"/>
          <w:right w:val="nil"/>
          <w:between w:val="nil"/>
        </w:pBdr>
        <w:rPr>
          <w:color w:val="000000"/>
          <w:sz w:val="24"/>
          <w:szCs w:val="24"/>
        </w:rPr>
      </w:pPr>
    </w:p>
    <w:p w:rsidR="00314BB5" w:rsidRDefault="00947F51">
      <w:pPr>
        <w:pStyle w:val="normal"/>
        <w:pBdr>
          <w:top w:val="nil"/>
          <w:left w:val="nil"/>
          <w:bottom w:val="nil"/>
          <w:right w:val="nil"/>
          <w:between w:val="nil"/>
        </w:pBdr>
        <w:rPr>
          <w:color w:val="000000"/>
          <w:sz w:val="24"/>
          <w:szCs w:val="24"/>
        </w:rPr>
      </w:pPr>
      <w:r>
        <w:rPr>
          <w:color w:val="000000"/>
          <w:sz w:val="24"/>
          <w:szCs w:val="24"/>
        </w:rPr>
        <w:t>- М30, М40, M50, М55, M60, М65, M70, М75;</w:t>
      </w:r>
    </w:p>
    <w:p w:rsidR="00314BB5" w:rsidRDefault="00947F51">
      <w:pPr>
        <w:pStyle w:val="normal"/>
        <w:pBdr>
          <w:top w:val="nil"/>
          <w:left w:val="nil"/>
          <w:bottom w:val="nil"/>
          <w:right w:val="nil"/>
          <w:between w:val="nil"/>
        </w:pBdr>
        <w:rPr>
          <w:color w:val="000000"/>
          <w:sz w:val="24"/>
          <w:szCs w:val="24"/>
        </w:rPr>
      </w:pPr>
      <w:r>
        <w:rPr>
          <w:color w:val="000000"/>
          <w:sz w:val="24"/>
          <w:szCs w:val="24"/>
        </w:rPr>
        <w:t>- Ж30;</w:t>
      </w:r>
    </w:p>
    <w:p w:rsidR="00314BB5" w:rsidRDefault="00947F51">
      <w:pPr>
        <w:pStyle w:val="normal"/>
        <w:pBdr>
          <w:top w:val="nil"/>
          <w:left w:val="nil"/>
          <w:bottom w:val="nil"/>
          <w:right w:val="nil"/>
          <w:between w:val="nil"/>
        </w:pBdr>
        <w:rPr>
          <w:color w:val="000000"/>
          <w:sz w:val="24"/>
          <w:szCs w:val="24"/>
        </w:rPr>
      </w:pPr>
      <w:r>
        <w:rPr>
          <w:color w:val="000000"/>
          <w:sz w:val="24"/>
          <w:szCs w:val="24"/>
        </w:rPr>
        <w:t>- ММ30, ММ40, ММ50, MM60, ММ70;</w:t>
      </w:r>
    </w:p>
    <w:p w:rsidR="00314BB5" w:rsidRDefault="00947F51">
      <w:pPr>
        <w:pStyle w:val="normal"/>
        <w:pBdr>
          <w:top w:val="nil"/>
          <w:left w:val="nil"/>
          <w:bottom w:val="nil"/>
          <w:right w:val="nil"/>
          <w:between w:val="nil"/>
        </w:pBdr>
        <w:rPr>
          <w:color w:val="000000"/>
          <w:sz w:val="24"/>
          <w:szCs w:val="24"/>
        </w:rPr>
      </w:pPr>
      <w:r>
        <w:rPr>
          <w:color w:val="000000"/>
          <w:sz w:val="24"/>
          <w:szCs w:val="24"/>
        </w:rPr>
        <w:t>- ЖЖ30;</w:t>
      </w:r>
    </w:p>
    <w:p w:rsidR="00314BB5" w:rsidRDefault="00947F51">
      <w:pPr>
        <w:pStyle w:val="normal"/>
        <w:pBdr>
          <w:top w:val="nil"/>
          <w:left w:val="nil"/>
          <w:bottom w:val="nil"/>
          <w:right w:val="nil"/>
          <w:between w:val="nil"/>
        </w:pBdr>
        <w:rPr>
          <w:color w:val="000000"/>
          <w:sz w:val="24"/>
          <w:szCs w:val="24"/>
        </w:rPr>
      </w:pPr>
      <w:r>
        <w:rPr>
          <w:color w:val="000000"/>
          <w:sz w:val="24"/>
          <w:szCs w:val="24"/>
        </w:rPr>
        <w:t>- МЖ30;</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Турнир проводится по правилам тенниса по ол</w:t>
      </w:r>
      <w:r>
        <w:rPr>
          <w:color w:val="000000"/>
          <w:sz w:val="24"/>
          <w:szCs w:val="24"/>
        </w:rPr>
        <w:t>импийской системе с розыгрышем 3-го места и дополнительным турниром для проигравших в первой игре одиночного разряда.</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Турниру присваивается </w:t>
      </w:r>
      <w:r>
        <w:rPr>
          <w:b/>
          <w:color w:val="000000"/>
          <w:sz w:val="24"/>
          <w:szCs w:val="24"/>
        </w:rPr>
        <w:t>2 категория</w:t>
      </w:r>
      <w:r>
        <w:rPr>
          <w:color w:val="000000"/>
          <w:sz w:val="24"/>
          <w:szCs w:val="24"/>
        </w:rPr>
        <w:t>.</w:t>
      </w:r>
    </w:p>
    <w:p w:rsidR="00314BB5" w:rsidRDefault="00947F51">
      <w:pPr>
        <w:pStyle w:val="normal"/>
        <w:pBdr>
          <w:top w:val="nil"/>
          <w:left w:val="nil"/>
          <w:bottom w:val="nil"/>
          <w:right w:val="nil"/>
          <w:between w:val="nil"/>
        </w:pBdr>
        <w:rPr>
          <w:color w:val="000000"/>
          <w:sz w:val="24"/>
          <w:szCs w:val="24"/>
        </w:rPr>
      </w:pPr>
      <w:bookmarkStart w:id="0" w:name="_gjdgxs" w:colFirst="0" w:colLast="0"/>
      <w:bookmarkEnd w:id="0"/>
      <w:r>
        <w:rPr>
          <w:color w:val="000000"/>
          <w:sz w:val="24"/>
          <w:szCs w:val="24"/>
        </w:rPr>
        <w:t xml:space="preserve">     Все матчи одиночного разряда в группах </w:t>
      </w:r>
      <w:r>
        <w:rPr>
          <w:b/>
          <w:color w:val="000000"/>
          <w:sz w:val="24"/>
          <w:szCs w:val="24"/>
        </w:rPr>
        <w:t>60 лет и моложе</w:t>
      </w:r>
      <w:r>
        <w:rPr>
          <w:color w:val="000000"/>
          <w:sz w:val="24"/>
          <w:szCs w:val="24"/>
        </w:rPr>
        <w:t xml:space="preserve"> проводятся из</w:t>
      </w:r>
      <w:r>
        <w:rPr>
          <w:b/>
          <w:color w:val="000000"/>
          <w:sz w:val="24"/>
          <w:szCs w:val="24"/>
        </w:rPr>
        <w:t xml:space="preserve"> трех полных сетов</w:t>
      </w:r>
      <w:r>
        <w:rPr>
          <w:color w:val="000000"/>
          <w:sz w:val="24"/>
          <w:szCs w:val="24"/>
        </w:rPr>
        <w:t>, с при</w:t>
      </w:r>
      <w:r>
        <w:rPr>
          <w:color w:val="000000"/>
          <w:sz w:val="24"/>
          <w:szCs w:val="24"/>
        </w:rPr>
        <w:t xml:space="preserve">менением обычного (до 7) </w:t>
      </w:r>
      <w:proofErr w:type="spellStart"/>
      <w:r>
        <w:rPr>
          <w:color w:val="000000"/>
          <w:sz w:val="24"/>
          <w:szCs w:val="24"/>
        </w:rPr>
        <w:t>тай-брейка</w:t>
      </w:r>
      <w:proofErr w:type="spellEnd"/>
      <w:r>
        <w:rPr>
          <w:color w:val="000000"/>
          <w:sz w:val="24"/>
          <w:szCs w:val="24"/>
        </w:rPr>
        <w:t xml:space="preserve"> в каждом сете. В группах </w:t>
      </w:r>
      <w:r>
        <w:rPr>
          <w:b/>
          <w:color w:val="000000"/>
          <w:sz w:val="24"/>
          <w:szCs w:val="24"/>
        </w:rPr>
        <w:t>65 и старше</w:t>
      </w:r>
      <w:r>
        <w:rPr>
          <w:color w:val="000000"/>
          <w:sz w:val="24"/>
          <w:szCs w:val="24"/>
        </w:rPr>
        <w:t xml:space="preserve"> по решению главного судьи возможно проведение </w:t>
      </w:r>
      <w:r>
        <w:rPr>
          <w:b/>
          <w:color w:val="000000"/>
          <w:sz w:val="24"/>
          <w:szCs w:val="24"/>
        </w:rPr>
        <w:t xml:space="preserve">матч </w:t>
      </w:r>
      <w:proofErr w:type="spellStart"/>
      <w:r>
        <w:rPr>
          <w:b/>
          <w:color w:val="000000"/>
          <w:sz w:val="24"/>
          <w:szCs w:val="24"/>
        </w:rPr>
        <w:t>тай-брейка</w:t>
      </w:r>
      <w:proofErr w:type="spellEnd"/>
      <w:r>
        <w:rPr>
          <w:b/>
          <w:color w:val="000000"/>
          <w:sz w:val="24"/>
          <w:szCs w:val="24"/>
        </w:rPr>
        <w:t xml:space="preserve"> </w:t>
      </w:r>
      <w:r>
        <w:rPr>
          <w:color w:val="000000"/>
          <w:sz w:val="24"/>
          <w:szCs w:val="24"/>
        </w:rPr>
        <w:t>(до 10)</w:t>
      </w:r>
      <w:r>
        <w:rPr>
          <w:b/>
          <w:color w:val="000000"/>
          <w:sz w:val="24"/>
          <w:szCs w:val="24"/>
        </w:rPr>
        <w:t xml:space="preserve"> </w:t>
      </w:r>
      <w:r>
        <w:rPr>
          <w:color w:val="000000"/>
          <w:sz w:val="24"/>
          <w:szCs w:val="24"/>
        </w:rPr>
        <w:t xml:space="preserve">вместо третьего решающего сета. Все игры одиночного и парного разрядов играются по системе </w:t>
      </w:r>
      <w:proofErr w:type="spellStart"/>
      <w:r>
        <w:rPr>
          <w:b/>
          <w:color w:val="000000"/>
          <w:sz w:val="24"/>
          <w:szCs w:val="24"/>
        </w:rPr>
        <w:t>больше-меньше</w:t>
      </w:r>
      <w:proofErr w:type="spellEnd"/>
      <w:r>
        <w:rPr>
          <w:color w:val="000000"/>
          <w:sz w:val="24"/>
          <w:szCs w:val="24"/>
        </w:rPr>
        <w:t>. Игры па</w:t>
      </w:r>
      <w:r>
        <w:rPr>
          <w:color w:val="000000"/>
          <w:sz w:val="24"/>
          <w:szCs w:val="24"/>
        </w:rPr>
        <w:t xml:space="preserve">рного разряда играются с применением </w:t>
      </w:r>
      <w:r>
        <w:rPr>
          <w:b/>
          <w:color w:val="000000"/>
          <w:sz w:val="24"/>
          <w:szCs w:val="24"/>
        </w:rPr>
        <w:t xml:space="preserve">матч </w:t>
      </w:r>
      <w:proofErr w:type="spellStart"/>
      <w:r>
        <w:rPr>
          <w:b/>
          <w:color w:val="000000"/>
          <w:sz w:val="24"/>
          <w:szCs w:val="24"/>
        </w:rPr>
        <w:t>тай-брейка</w:t>
      </w:r>
      <w:proofErr w:type="spellEnd"/>
      <w:r>
        <w:rPr>
          <w:color w:val="000000"/>
          <w:sz w:val="24"/>
          <w:szCs w:val="24"/>
        </w:rPr>
        <w:t xml:space="preserve"> (до 10) вместо третьего решающего сета. По решению главного судьи финальные игры в парных разрядах могут быть проведены </w:t>
      </w:r>
      <w:r>
        <w:rPr>
          <w:b/>
          <w:color w:val="000000"/>
          <w:sz w:val="24"/>
          <w:szCs w:val="24"/>
        </w:rPr>
        <w:t>из трех полных сетов</w:t>
      </w:r>
      <w:r>
        <w:rPr>
          <w:color w:val="000000"/>
          <w:sz w:val="24"/>
          <w:szCs w:val="24"/>
        </w:rPr>
        <w:t xml:space="preserve">.  </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Дополнительный турнир в одиночном разряде и матчи за 3</w:t>
      </w:r>
      <w:r>
        <w:rPr>
          <w:color w:val="000000"/>
          <w:sz w:val="24"/>
          <w:szCs w:val="24"/>
        </w:rPr>
        <w:t xml:space="preserve">-е место играются из </w:t>
      </w:r>
      <w:proofErr w:type="spellStart"/>
      <w:r>
        <w:rPr>
          <w:color w:val="000000"/>
          <w:sz w:val="24"/>
          <w:szCs w:val="24"/>
        </w:rPr>
        <w:t>про-сета</w:t>
      </w:r>
      <w:proofErr w:type="spellEnd"/>
      <w:r>
        <w:rPr>
          <w:color w:val="000000"/>
          <w:sz w:val="24"/>
          <w:szCs w:val="24"/>
        </w:rPr>
        <w:t xml:space="preserve"> до 8 геймов. В парных разрядах 3-е место разыгрывается по решению главного судьи.</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Максимальное количество участников в каждой возрастной группе – 16.</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минимальное количество игроков в </w:t>
      </w:r>
      <w:r>
        <w:rPr>
          <w:b/>
          <w:color w:val="000000"/>
          <w:sz w:val="24"/>
          <w:szCs w:val="24"/>
        </w:rPr>
        <w:t>мужских подгруппах:</w:t>
      </w:r>
      <w:r>
        <w:rPr>
          <w:color w:val="000000"/>
          <w:sz w:val="24"/>
          <w:szCs w:val="24"/>
        </w:rPr>
        <w:t xml:space="preserve"> </w:t>
      </w:r>
    </w:p>
    <w:p w:rsidR="00314BB5" w:rsidRDefault="00947F51">
      <w:pPr>
        <w:pStyle w:val="normal"/>
        <w:pBdr>
          <w:top w:val="nil"/>
          <w:left w:val="nil"/>
          <w:bottom w:val="nil"/>
          <w:right w:val="nil"/>
          <w:between w:val="nil"/>
        </w:pBdr>
        <w:rPr>
          <w:color w:val="000000"/>
          <w:sz w:val="24"/>
          <w:szCs w:val="24"/>
        </w:rPr>
      </w:pPr>
      <w:r>
        <w:rPr>
          <w:color w:val="000000"/>
          <w:sz w:val="24"/>
          <w:szCs w:val="24"/>
        </w:rPr>
        <w:t>до 70 лет</w:t>
      </w:r>
      <w:r>
        <w:rPr>
          <w:color w:val="000000"/>
          <w:sz w:val="24"/>
          <w:szCs w:val="24"/>
        </w:rPr>
        <w:t xml:space="preserve"> – 6 игроков, группа 70 и старше – 4 игрока;</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минимальное количество игроков в </w:t>
      </w:r>
      <w:r>
        <w:rPr>
          <w:b/>
          <w:color w:val="000000"/>
          <w:sz w:val="24"/>
          <w:szCs w:val="24"/>
        </w:rPr>
        <w:t>женских подгруппах:</w:t>
      </w:r>
      <w:r>
        <w:rPr>
          <w:color w:val="000000"/>
          <w:sz w:val="24"/>
          <w:szCs w:val="24"/>
        </w:rPr>
        <w:t xml:space="preserve"> - все группы – 4 игрока;</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Если в какой-либо возрастной группе количество участников будет менее указанного, то она объединяется с более молодой возрастной группой.  </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Во всех матчах основного и дополнительного турниров счет ведут сами игроки. После окончания игры участники</w:t>
      </w:r>
      <w:r>
        <w:rPr>
          <w:color w:val="000000"/>
          <w:sz w:val="24"/>
          <w:szCs w:val="24"/>
        </w:rPr>
        <w:t xml:space="preserve"> должны</w:t>
      </w:r>
      <w:r>
        <w:rPr>
          <w:b/>
          <w:color w:val="000000"/>
          <w:sz w:val="24"/>
          <w:szCs w:val="24"/>
        </w:rPr>
        <w:t xml:space="preserve"> незамедлительно</w:t>
      </w:r>
      <w:r>
        <w:rPr>
          <w:color w:val="000000"/>
          <w:sz w:val="24"/>
          <w:szCs w:val="24"/>
        </w:rPr>
        <w:t xml:space="preserve"> сообщить результат судье</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Игры проводятся на открытых кортах с покрытием </w:t>
      </w:r>
      <w:proofErr w:type="spellStart"/>
      <w:r>
        <w:rPr>
          <w:color w:val="000000"/>
          <w:sz w:val="24"/>
          <w:szCs w:val="24"/>
        </w:rPr>
        <w:t>хард</w:t>
      </w:r>
      <w:proofErr w:type="spellEnd"/>
      <w:r>
        <w:rPr>
          <w:color w:val="000000"/>
          <w:sz w:val="24"/>
          <w:szCs w:val="24"/>
        </w:rPr>
        <w:t xml:space="preserve"> с освещением по адресу: </w:t>
      </w:r>
      <w:hyperlink r:id="rId7">
        <w:r>
          <w:rPr>
            <w:color w:val="0000FF"/>
            <w:sz w:val="24"/>
            <w:szCs w:val="24"/>
            <w:u w:val="single"/>
          </w:rPr>
          <w:t xml:space="preserve"> Краснодарский край, г. Геленджик, с. Кабардинка, ул. Мира, 20</w:t>
        </w:r>
      </w:hyperlink>
      <w:r>
        <w:rPr>
          <w:color w:val="000000"/>
          <w:sz w:val="24"/>
          <w:szCs w:val="24"/>
        </w:rPr>
        <w:t xml:space="preserve">. Сайт санатория </w:t>
      </w:r>
      <w:hyperlink r:id="rId8">
        <w:r>
          <w:rPr>
            <w:color w:val="0000FF"/>
            <w:sz w:val="24"/>
            <w:szCs w:val="24"/>
            <w:u w:val="single"/>
          </w:rPr>
          <w:t>https://more23.ru/</w:t>
        </w:r>
      </w:hyperlink>
    </w:p>
    <w:p w:rsidR="00314BB5" w:rsidRDefault="00947F51">
      <w:pPr>
        <w:pStyle w:val="normal"/>
        <w:pBdr>
          <w:top w:val="nil"/>
          <w:left w:val="nil"/>
          <w:bottom w:val="nil"/>
          <w:right w:val="nil"/>
          <w:between w:val="nil"/>
        </w:pBdr>
        <w:rPr>
          <w:color w:val="000000"/>
          <w:sz w:val="24"/>
          <w:szCs w:val="24"/>
        </w:rPr>
      </w:pPr>
      <w:r>
        <w:rPr>
          <w:b/>
          <w:color w:val="000000"/>
          <w:sz w:val="24"/>
          <w:szCs w:val="24"/>
        </w:rPr>
        <w:lastRenderedPageBreak/>
        <w:t>4. Программа турнира</w:t>
      </w: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 xml:space="preserve">     </w:t>
      </w:r>
      <w:r>
        <w:rPr>
          <w:color w:val="000000"/>
          <w:sz w:val="24"/>
          <w:szCs w:val="24"/>
        </w:rPr>
        <w:t>В случае превышения установленного максимального количества участников в соответствующей возрастной группе, главный судья оставляет за собой право проведения отборочного этапа в</w:t>
      </w:r>
      <w:r>
        <w:rPr>
          <w:color w:val="000000"/>
          <w:sz w:val="24"/>
          <w:szCs w:val="24"/>
        </w:rPr>
        <w:t xml:space="preserve"> данной возрастной группе сразу после окончания жеребьевки. </w:t>
      </w:r>
    </w:p>
    <w:p w:rsidR="00314BB5" w:rsidRDefault="00314BB5">
      <w:pPr>
        <w:pStyle w:val="normal"/>
        <w:keepLines/>
        <w:pBdr>
          <w:top w:val="nil"/>
          <w:left w:val="nil"/>
          <w:bottom w:val="nil"/>
          <w:right w:val="nil"/>
          <w:between w:val="nil"/>
        </w:pBdr>
        <w:rPr>
          <w:color w:val="000000"/>
          <w:sz w:val="24"/>
          <w:szCs w:val="24"/>
        </w:rPr>
      </w:pP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19.05.2024</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регистрация игроков одиночного разряда М и Ж всех возрастных групп, с 16 до 19;</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тренировки на двух кортах с 14 до 19;</w:t>
      </w:r>
    </w:p>
    <w:p w:rsidR="00314BB5" w:rsidRDefault="00314BB5">
      <w:pPr>
        <w:pStyle w:val="normal"/>
        <w:pBdr>
          <w:top w:val="nil"/>
          <w:left w:val="nil"/>
          <w:bottom w:val="nil"/>
          <w:right w:val="nil"/>
          <w:between w:val="nil"/>
        </w:pBdr>
        <w:rPr>
          <w:color w:val="000000"/>
          <w:sz w:val="24"/>
          <w:szCs w:val="24"/>
        </w:rPr>
      </w:pP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20.05.2024</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 игры одиночного разряда по распи</w:t>
      </w:r>
      <w:r>
        <w:rPr>
          <w:color w:val="000000"/>
          <w:sz w:val="24"/>
          <w:szCs w:val="24"/>
        </w:rPr>
        <w:t>санию;</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регистрация игроков парного разряда М и Ж всех возрастных групп, с 16 до 19;</w:t>
      </w:r>
    </w:p>
    <w:p w:rsidR="00314BB5" w:rsidRDefault="00314BB5">
      <w:pPr>
        <w:pStyle w:val="normal"/>
        <w:keepLines/>
        <w:pBdr>
          <w:top w:val="nil"/>
          <w:left w:val="nil"/>
          <w:bottom w:val="nil"/>
          <w:right w:val="nil"/>
          <w:between w:val="nil"/>
        </w:pBdr>
        <w:rPr>
          <w:color w:val="000000"/>
          <w:sz w:val="24"/>
          <w:szCs w:val="24"/>
        </w:rPr>
      </w:pP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21.05.2024</w:t>
      </w:r>
      <w:r>
        <w:rPr>
          <w:color w:val="000000"/>
          <w:sz w:val="24"/>
          <w:szCs w:val="24"/>
        </w:rPr>
        <w:t xml:space="preserve">  </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игры одиночного и парного разрядов по расписанию;</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регистрация игроков смешанного разряда МЖ всех возрастных групп, с 16 до 19;</w:t>
      </w:r>
    </w:p>
    <w:p w:rsidR="00314BB5" w:rsidRDefault="00314BB5">
      <w:pPr>
        <w:pStyle w:val="normal"/>
        <w:pBdr>
          <w:top w:val="nil"/>
          <w:left w:val="nil"/>
          <w:bottom w:val="nil"/>
          <w:right w:val="nil"/>
          <w:between w:val="nil"/>
        </w:pBdr>
        <w:rPr>
          <w:color w:val="000000"/>
          <w:sz w:val="24"/>
          <w:szCs w:val="24"/>
        </w:rPr>
      </w:pP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22.05.202</w:t>
      </w:r>
      <w:r>
        <w:rPr>
          <w:b/>
          <w:color w:val="000000"/>
          <w:sz w:val="24"/>
          <w:szCs w:val="24"/>
        </w:rPr>
        <w:t>4</w:t>
      </w:r>
      <w:r>
        <w:rPr>
          <w:color w:val="000000"/>
          <w:sz w:val="24"/>
          <w:szCs w:val="24"/>
        </w:rPr>
        <w:t xml:space="preserve"> </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игры основного турнира одиночного и парного разрядов по расписанию;</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регистрация игроков дополнительного турнира, с 16 до 19;</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дружеский ужин, начало 18, напитки свои;</w:t>
      </w:r>
    </w:p>
    <w:p w:rsidR="00314BB5" w:rsidRDefault="00314BB5">
      <w:pPr>
        <w:pStyle w:val="normal"/>
        <w:pBdr>
          <w:top w:val="nil"/>
          <w:left w:val="nil"/>
          <w:bottom w:val="nil"/>
          <w:right w:val="nil"/>
          <w:between w:val="nil"/>
        </w:pBdr>
        <w:rPr>
          <w:color w:val="000000"/>
          <w:sz w:val="24"/>
          <w:szCs w:val="24"/>
        </w:rPr>
      </w:pP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23.05.2024</w:t>
      </w:r>
      <w:r>
        <w:rPr>
          <w:color w:val="000000"/>
          <w:sz w:val="24"/>
          <w:szCs w:val="24"/>
        </w:rPr>
        <w:t xml:space="preserve"> </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игры основного турнира одиночного и парного разрядов по расписанию;</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заключительные игры, финалы;</w:t>
      </w:r>
    </w:p>
    <w:p w:rsidR="00314BB5" w:rsidRDefault="00947F51">
      <w:pPr>
        <w:pStyle w:val="normal"/>
        <w:pBdr>
          <w:top w:val="nil"/>
          <w:left w:val="nil"/>
          <w:bottom w:val="nil"/>
          <w:right w:val="nil"/>
          <w:between w:val="nil"/>
        </w:pBdr>
        <w:rPr>
          <w:color w:val="000000"/>
          <w:sz w:val="24"/>
          <w:szCs w:val="24"/>
        </w:rPr>
      </w:pPr>
      <w:bookmarkStart w:id="1" w:name="_30j0zll" w:colFirst="0" w:colLast="0"/>
      <w:bookmarkEnd w:id="1"/>
      <w:r>
        <w:rPr>
          <w:color w:val="000000"/>
          <w:sz w:val="24"/>
          <w:szCs w:val="24"/>
        </w:rPr>
        <w:t xml:space="preserve">     - игры дополнительного турнира;</w:t>
      </w:r>
    </w:p>
    <w:p w:rsidR="00314BB5" w:rsidRDefault="00314BB5">
      <w:pPr>
        <w:pStyle w:val="normal"/>
        <w:keepLines/>
        <w:pBdr>
          <w:top w:val="nil"/>
          <w:left w:val="nil"/>
          <w:bottom w:val="nil"/>
          <w:right w:val="nil"/>
          <w:between w:val="nil"/>
        </w:pBdr>
        <w:rPr>
          <w:color w:val="000000"/>
          <w:sz w:val="24"/>
          <w:szCs w:val="24"/>
        </w:rPr>
      </w:pP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24.05.2024</w:t>
      </w:r>
      <w:r>
        <w:rPr>
          <w:color w:val="000000"/>
          <w:sz w:val="24"/>
          <w:szCs w:val="24"/>
        </w:rPr>
        <w:t xml:space="preserve"> </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игры основного турнира одиночного и парного разрядов по расписанию;</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 заключительные игры, финалы;</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 игры дополнительного турнира;</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 xml:space="preserve">     Время ежедневного начала матчей согласно расписанию, время окончания – </w:t>
      </w:r>
      <w:r>
        <w:rPr>
          <w:b/>
          <w:color w:val="000000"/>
          <w:sz w:val="24"/>
          <w:szCs w:val="24"/>
        </w:rPr>
        <w:t>21:00</w:t>
      </w:r>
    </w:p>
    <w:p w:rsidR="00314BB5" w:rsidRDefault="00947F51">
      <w:pPr>
        <w:pStyle w:val="normal"/>
        <w:keepLines/>
        <w:pBdr>
          <w:top w:val="nil"/>
          <w:left w:val="nil"/>
          <w:bottom w:val="nil"/>
          <w:right w:val="nil"/>
          <w:between w:val="nil"/>
        </w:pBdr>
        <w:rPr>
          <w:color w:val="000000"/>
          <w:sz w:val="24"/>
          <w:szCs w:val="24"/>
        </w:rPr>
      </w:pPr>
      <w:r>
        <w:rPr>
          <w:color w:val="000000"/>
          <w:sz w:val="24"/>
          <w:szCs w:val="24"/>
        </w:rPr>
        <w:t>Главный судья оставляет за собой право изменить регламент проведения турнира в случае возникновения ч</w:t>
      </w:r>
      <w:r>
        <w:rPr>
          <w:color w:val="000000"/>
          <w:sz w:val="24"/>
          <w:szCs w:val="24"/>
        </w:rPr>
        <w:t>резвычайных обстоятельств или неблагоприятных погодных условий.</w:t>
      </w:r>
    </w:p>
    <w:p w:rsidR="00314BB5" w:rsidRDefault="00314BB5">
      <w:pPr>
        <w:pStyle w:val="normal"/>
        <w:keepLines/>
        <w:pBdr>
          <w:top w:val="nil"/>
          <w:left w:val="nil"/>
          <w:bottom w:val="nil"/>
          <w:right w:val="nil"/>
          <w:between w:val="nil"/>
        </w:pBdr>
        <w:rPr>
          <w:color w:val="000000"/>
          <w:sz w:val="24"/>
          <w:szCs w:val="24"/>
        </w:rPr>
      </w:pPr>
    </w:p>
    <w:p w:rsidR="00314BB5" w:rsidRDefault="00947F51">
      <w:pPr>
        <w:pStyle w:val="normal"/>
        <w:pBdr>
          <w:top w:val="nil"/>
          <w:left w:val="nil"/>
          <w:bottom w:val="nil"/>
          <w:right w:val="nil"/>
          <w:between w:val="nil"/>
        </w:pBdr>
        <w:rPr>
          <w:color w:val="000000"/>
          <w:sz w:val="24"/>
          <w:szCs w:val="24"/>
        </w:rPr>
      </w:pPr>
      <w:r>
        <w:rPr>
          <w:b/>
          <w:color w:val="000000"/>
          <w:sz w:val="24"/>
          <w:szCs w:val="24"/>
        </w:rPr>
        <w:t>5. Организация соревнований</w:t>
      </w:r>
      <w:r>
        <w:rPr>
          <w:color w:val="000000"/>
          <w:sz w:val="24"/>
          <w:szCs w:val="24"/>
        </w:rPr>
        <w:t xml:space="preserve"> </w:t>
      </w:r>
    </w:p>
    <w:p w:rsidR="00314BB5" w:rsidRDefault="00947F51">
      <w:pPr>
        <w:pStyle w:val="normal"/>
        <w:pBdr>
          <w:top w:val="nil"/>
          <w:left w:val="nil"/>
          <w:bottom w:val="nil"/>
          <w:right w:val="nil"/>
          <w:between w:val="nil"/>
        </w:pBdr>
        <w:rPr>
          <w:color w:val="000000"/>
          <w:sz w:val="24"/>
          <w:szCs w:val="24"/>
          <w:highlight w:val="white"/>
        </w:rPr>
      </w:pPr>
      <w:r>
        <w:rPr>
          <w:color w:val="000000"/>
          <w:sz w:val="24"/>
          <w:szCs w:val="24"/>
        </w:rPr>
        <w:t xml:space="preserve">     Турнир проводится на 2-х кортах с покрытием </w:t>
      </w:r>
      <w:proofErr w:type="spellStart"/>
      <w:r>
        <w:rPr>
          <w:b/>
          <w:color w:val="000000"/>
          <w:sz w:val="24"/>
          <w:szCs w:val="24"/>
        </w:rPr>
        <w:t>хард</w:t>
      </w:r>
      <w:proofErr w:type="spellEnd"/>
      <w:r>
        <w:rPr>
          <w:color w:val="000000"/>
          <w:sz w:val="24"/>
          <w:szCs w:val="24"/>
        </w:rPr>
        <w:t xml:space="preserve"> с освещением на территории санатория «Жемчужина моря» (официальный отель турнира) по а</w:t>
      </w:r>
      <w:r>
        <w:rPr>
          <w:color w:val="222222"/>
          <w:sz w:val="24"/>
          <w:szCs w:val="24"/>
          <w:highlight w:val="white"/>
        </w:rPr>
        <w:t>дресу:</w:t>
      </w:r>
      <w:r>
        <w:rPr>
          <w:color w:val="666666"/>
          <w:sz w:val="24"/>
          <w:szCs w:val="24"/>
          <w:highlight w:val="white"/>
        </w:rPr>
        <w:t> </w:t>
      </w:r>
      <w:hyperlink r:id="rId9">
        <w:r>
          <w:rPr>
            <w:color w:val="0000FF"/>
            <w:sz w:val="24"/>
            <w:szCs w:val="24"/>
            <w:u w:val="single"/>
          </w:rPr>
          <w:t xml:space="preserve"> Краснодарский край, г. Геленджик, с. Кабардинка, ул. Мира, 20</w:t>
        </w:r>
      </w:hyperlink>
      <w:r>
        <w:rPr>
          <w:color w:val="000000"/>
          <w:sz w:val="24"/>
          <w:szCs w:val="24"/>
          <w:highlight w:val="white"/>
        </w:rPr>
        <w:t xml:space="preserve">. Сайт санатория </w:t>
      </w:r>
      <w:hyperlink r:id="rId10">
        <w:r>
          <w:rPr>
            <w:color w:val="0000FF"/>
            <w:sz w:val="24"/>
            <w:szCs w:val="24"/>
            <w:highlight w:val="white"/>
            <w:u w:val="single"/>
          </w:rPr>
          <w:t>https://more23.ru/</w:t>
        </w:r>
      </w:hyperlink>
    </w:p>
    <w:p w:rsidR="00314BB5" w:rsidRDefault="00947F51">
      <w:pPr>
        <w:pStyle w:val="normal"/>
        <w:pBdr>
          <w:top w:val="nil"/>
          <w:left w:val="nil"/>
          <w:bottom w:val="nil"/>
          <w:right w:val="nil"/>
          <w:between w:val="nil"/>
        </w:pBdr>
        <w:rPr>
          <w:color w:val="000000"/>
          <w:sz w:val="24"/>
          <w:szCs w:val="24"/>
          <w:highlight w:val="white"/>
        </w:rPr>
      </w:pPr>
      <w:r>
        <w:rPr>
          <w:color w:val="000000"/>
          <w:sz w:val="24"/>
          <w:szCs w:val="24"/>
          <w:highlight w:val="white"/>
        </w:rPr>
        <w:t xml:space="preserve">     При самостоятельном бронировании проживания на сайте стоимость для участников турнира будет со скидкой 30% по </w:t>
      </w:r>
      <w:proofErr w:type="spellStart"/>
      <w:r>
        <w:rPr>
          <w:color w:val="000000"/>
          <w:sz w:val="24"/>
          <w:szCs w:val="24"/>
          <w:highlight w:val="white"/>
        </w:rPr>
        <w:t>промокоду</w:t>
      </w:r>
      <w:proofErr w:type="spellEnd"/>
      <w:r>
        <w:rPr>
          <w:color w:val="000000"/>
          <w:sz w:val="24"/>
          <w:szCs w:val="24"/>
          <w:highlight w:val="white"/>
        </w:rPr>
        <w:t xml:space="preserve"> "TENNIS".</w:t>
      </w:r>
    </w:p>
    <w:p w:rsidR="00314BB5" w:rsidRDefault="00947F51">
      <w:pPr>
        <w:pStyle w:val="normal"/>
        <w:pBdr>
          <w:top w:val="nil"/>
          <w:left w:val="nil"/>
          <w:bottom w:val="nil"/>
          <w:right w:val="nil"/>
          <w:between w:val="nil"/>
        </w:pBdr>
        <w:rPr>
          <w:color w:val="000000"/>
          <w:sz w:val="24"/>
          <w:szCs w:val="24"/>
        </w:rPr>
      </w:pPr>
      <w:r>
        <w:rPr>
          <w:color w:val="000000"/>
          <w:sz w:val="24"/>
          <w:szCs w:val="24"/>
          <w:highlight w:val="white"/>
        </w:rPr>
        <w:t xml:space="preserve">     Бронирование номеров на сайте санатория </w:t>
      </w:r>
      <w:hyperlink r:id="rId11">
        <w:r>
          <w:rPr>
            <w:color w:val="0000FF"/>
            <w:sz w:val="24"/>
            <w:szCs w:val="24"/>
            <w:highlight w:val="white"/>
            <w:u w:val="single"/>
          </w:rPr>
          <w:t>https://more23.ru/</w:t>
        </w:r>
      </w:hyperlink>
      <w:r>
        <w:rPr>
          <w:color w:val="000000"/>
          <w:sz w:val="24"/>
          <w:szCs w:val="24"/>
          <w:highlight w:val="white"/>
        </w:rPr>
        <w:t xml:space="preserve"> или по телефону 8-800-200-65-69 отдел бронирования (с 8 до 20), размещение круглосуточно.</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Главный судья турнира </w:t>
      </w:r>
      <w:proofErr w:type="spellStart"/>
      <w:r>
        <w:rPr>
          <w:color w:val="000000"/>
          <w:sz w:val="24"/>
          <w:szCs w:val="24"/>
        </w:rPr>
        <w:t>Анурин</w:t>
      </w:r>
      <w:proofErr w:type="spellEnd"/>
      <w:r>
        <w:rPr>
          <w:color w:val="000000"/>
          <w:sz w:val="24"/>
          <w:szCs w:val="24"/>
        </w:rPr>
        <w:t xml:space="preserve"> Олег Евгеньевич тел. 8-916-444-6345, директор турнира Барков Михаил Николаевич тел.8-988-492-2811.</w:t>
      </w:r>
    </w:p>
    <w:p w:rsidR="00314BB5" w:rsidRDefault="00314BB5">
      <w:pPr>
        <w:pStyle w:val="normal"/>
        <w:keepLines/>
        <w:pBdr>
          <w:top w:val="nil"/>
          <w:left w:val="nil"/>
          <w:bottom w:val="nil"/>
          <w:right w:val="nil"/>
          <w:between w:val="nil"/>
        </w:pBdr>
        <w:rPr>
          <w:color w:val="000000"/>
          <w:sz w:val="24"/>
          <w:szCs w:val="24"/>
        </w:rPr>
      </w:pP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6.  Взносы</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Заявочный турни</w:t>
      </w:r>
      <w:r>
        <w:rPr>
          <w:color w:val="000000"/>
          <w:sz w:val="24"/>
          <w:szCs w:val="24"/>
        </w:rPr>
        <w:t>рный взнос составляет 3000 рублей в одиночном и парном разрядах (с пары). Участники, которым уже исполнилось или в 2024 году исполняется 65 лет у мужчин и 60 лет у женщин, оплачивают половину взноса. Если игроки данных возрастных групп добровольно опускают</w:t>
      </w:r>
      <w:r>
        <w:rPr>
          <w:color w:val="000000"/>
          <w:sz w:val="24"/>
          <w:szCs w:val="24"/>
        </w:rPr>
        <w:t>ся в молодые категории они оплачивают полный взнос.</w:t>
      </w:r>
    </w:p>
    <w:p w:rsidR="00314BB5" w:rsidRDefault="00947F51">
      <w:pPr>
        <w:pStyle w:val="normal"/>
        <w:pBdr>
          <w:top w:val="nil"/>
          <w:left w:val="nil"/>
          <w:bottom w:val="nil"/>
          <w:right w:val="nil"/>
          <w:between w:val="nil"/>
        </w:pBdr>
        <w:rPr>
          <w:color w:val="000000"/>
          <w:sz w:val="24"/>
          <w:szCs w:val="24"/>
        </w:rPr>
      </w:pPr>
      <w:r>
        <w:rPr>
          <w:color w:val="000000"/>
          <w:sz w:val="24"/>
          <w:szCs w:val="24"/>
        </w:rPr>
        <w:t xml:space="preserve">   </w:t>
      </w: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7. Награждение</w:t>
      </w:r>
    </w:p>
    <w:p w:rsidR="00314BB5" w:rsidRDefault="00947F51">
      <w:pPr>
        <w:pStyle w:val="normal"/>
        <w:keepLines/>
        <w:pBdr>
          <w:top w:val="nil"/>
          <w:left w:val="nil"/>
          <w:bottom w:val="nil"/>
          <w:right w:val="nil"/>
          <w:between w:val="nil"/>
        </w:pBdr>
        <w:rPr>
          <w:color w:val="000000"/>
          <w:sz w:val="24"/>
          <w:szCs w:val="24"/>
        </w:rPr>
      </w:pPr>
      <w:r>
        <w:rPr>
          <w:b/>
          <w:color w:val="000000"/>
          <w:sz w:val="24"/>
          <w:szCs w:val="24"/>
        </w:rPr>
        <w:t xml:space="preserve">     </w:t>
      </w:r>
      <w:r>
        <w:rPr>
          <w:color w:val="000000"/>
          <w:sz w:val="24"/>
          <w:szCs w:val="24"/>
        </w:rPr>
        <w:t>Победители награждаются медалями и ценными призами. Награждение проводится после окончания финальных игр.</w:t>
      </w:r>
    </w:p>
    <w:sectPr w:rsidR="00314BB5" w:rsidSect="00314BB5">
      <w:pgSz w:w="11906" w:h="16838"/>
      <w:pgMar w:top="720" w:right="720" w:bottom="720" w:left="720" w:header="709" w:footer="709"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compat/>
  <w:rsids>
    <w:rsidRoot w:val="00314BB5"/>
    <w:rsid w:val="00314BB5"/>
    <w:rsid w:val="00947F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normal"/>
    <w:next w:val="normal"/>
    <w:rsid w:val="00314BB5"/>
    <w:pPr>
      <w:keepNext/>
      <w:keepLines/>
      <w:spacing w:before="480" w:after="120"/>
      <w:outlineLvl w:val="0"/>
    </w:pPr>
    <w:rPr>
      <w:b/>
      <w:sz w:val="48"/>
      <w:szCs w:val="48"/>
    </w:rPr>
  </w:style>
  <w:style w:type="paragraph" w:styleId="2">
    <w:name w:val="heading 2"/>
    <w:basedOn w:val="normal"/>
    <w:next w:val="normal"/>
    <w:rsid w:val="00314BB5"/>
    <w:pPr>
      <w:keepNext/>
      <w:keepLines/>
      <w:spacing w:before="360" w:after="80"/>
      <w:outlineLvl w:val="1"/>
    </w:pPr>
    <w:rPr>
      <w:b/>
      <w:sz w:val="36"/>
      <w:szCs w:val="36"/>
    </w:rPr>
  </w:style>
  <w:style w:type="paragraph" w:styleId="3">
    <w:name w:val="heading 3"/>
    <w:basedOn w:val="normal"/>
    <w:next w:val="normal"/>
    <w:rsid w:val="00314BB5"/>
    <w:pPr>
      <w:keepNext/>
      <w:keepLines/>
      <w:spacing w:before="280" w:after="80"/>
      <w:outlineLvl w:val="2"/>
    </w:pPr>
    <w:rPr>
      <w:b/>
      <w:sz w:val="28"/>
      <w:szCs w:val="28"/>
    </w:rPr>
  </w:style>
  <w:style w:type="paragraph" w:styleId="4">
    <w:name w:val="heading 4"/>
    <w:basedOn w:val="normal"/>
    <w:next w:val="normal"/>
    <w:rsid w:val="00314BB5"/>
    <w:pPr>
      <w:keepNext/>
      <w:keepLines/>
      <w:spacing w:before="240" w:after="40"/>
      <w:outlineLvl w:val="3"/>
    </w:pPr>
    <w:rPr>
      <w:b/>
      <w:sz w:val="24"/>
      <w:szCs w:val="24"/>
    </w:rPr>
  </w:style>
  <w:style w:type="paragraph" w:styleId="5">
    <w:name w:val="heading 5"/>
    <w:basedOn w:val="normal"/>
    <w:next w:val="normal"/>
    <w:rsid w:val="00314BB5"/>
    <w:pPr>
      <w:keepNext/>
      <w:keepLines/>
      <w:spacing w:before="220" w:after="40"/>
      <w:outlineLvl w:val="4"/>
    </w:pPr>
    <w:rPr>
      <w:b/>
      <w:sz w:val="22"/>
      <w:szCs w:val="22"/>
    </w:rPr>
  </w:style>
  <w:style w:type="paragraph" w:styleId="6">
    <w:name w:val="heading 6"/>
    <w:basedOn w:val="normal"/>
    <w:next w:val="normal"/>
    <w:rsid w:val="00314BB5"/>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314BB5"/>
  </w:style>
  <w:style w:type="table" w:customStyle="1" w:styleId="TableNormal">
    <w:name w:val="Table Normal"/>
    <w:rsid w:val="00314BB5"/>
    <w:tblPr>
      <w:tblCellMar>
        <w:top w:w="0" w:type="dxa"/>
        <w:left w:w="0" w:type="dxa"/>
        <w:bottom w:w="0" w:type="dxa"/>
        <w:right w:w="0" w:type="dxa"/>
      </w:tblCellMar>
    </w:tblPr>
  </w:style>
  <w:style w:type="paragraph" w:styleId="a3">
    <w:name w:val="Title"/>
    <w:basedOn w:val="normal"/>
    <w:next w:val="normal"/>
    <w:rsid w:val="00314BB5"/>
    <w:pPr>
      <w:keepNext/>
      <w:keepLines/>
      <w:spacing w:before="480" w:after="120"/>
    </w:pPr>
    <w:rPr>
      <w:b/>
      <w:sz w:val="72"/>
      <w:szCs w:val="72"/>
    </w:rPr>
  </w:style>
  <w:style w:type="paragraph" w:styleId="a4">
    <w:name w:val="Subtitle"/>
    <w:basedOn w:val="normal"/>
    <w:next w:val="normal"/>
    <w:rsid w:val="00314BB5"/>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more23.r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re23.ru/" TargetMode="External"/><Relationship Id="rId11" Type="http://schemas.openxmlformats.org/officeDocument/2006/relationships/hyperlink" Target="https://more23.ru/" TargetMode="External"/><Relationship Id="rId5" Type="http://schemas.openxmlformats.org/officeDocument/2006/relationships/hyperlink" Target="about:blank" TargetMode="External"/><Relationship Id="rId10" Type="http://schemas.openxmlformats.org/officeDocument/2006/relationships/hyperlink" Target="https://more23.ru/" TargetMode="External"/><Relationship Id="rId4" Type="http://schemas.openxmlformats.org/officeDocument/2006/relationships/hyperlink" Target="http://www.vtennis.ru" TargetMode="Externa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912</Words>
  <Characters>5203</Characters>
  <Application>Microsoft Office Word</Application>
  <DocSecurity>0</DocSecurity>
  <Lines>43</Lines>
  <Paragraphs>12</Paragraphs>
  <ScaleCrop>false</ScaleCrop>
  <Company>Krokoz™</Company>
  <LinksUpToDate>false</LinksUpToDate>
  <CharactersWithSpaces>6103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Петина Елена Владимировна</dc:creator>
  <cp:lastModifiedBy>Petina</cp:lastModifiedBy>
  <cp:revision>2</cp:revision>
  <dcterms:created xsi:type="dcterms:W3CDTF">2024-01-12T09:00:00Z</dcterms:created>
  <dcterms:modified xsi:type="dcterms:W3CDTF">2024-01-12T09:00:00Z</dcterms:modified>
</cp:coreProperties>
</file>