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«УТВЕРЖДАЮ»                                                                                                       «СОГЛАСОВАНО»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Комитет по физической культуре и спорту                                                  Директор теннисного турнира</w:t>
      </w: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t>Администрации г. Ржева                                                                               «Ржевская Арка»</w:t>
      </w:r>
    </w:p>
    <w:p w:rsid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</w:p>
    <w:p w:rsidR="007F08F3" w:rsidRPr="007F08F3" w:rsidRDefault="007F08F3" w:rsidP="007F08F3">
      <w:pPr>
        <w:shd w:val="clear" w:color="auto" w:fill="FFFFFF"/>
        <w:rPr>
          <w:rFonts w:ascii="Arial" w:hAnsi="Arial" w:cs="Arial"/>
          <w:color w:val="000000"/>
          <w:kern w:val="1"/>
          <w:sz w:val="22"/>
          <w:szCs w:val="22"/>
        </w:rPr>
      </w:pP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</w:r>
      <w:r>
        <w:rPr>
          <w:rFonts w:ascii="Arial" w:hAnsi="Arial" w:cs="Arial"/>
          <w:color w:val="000000"/>
          <w:kern w:val="1"/>
          <w:sz w:val="22"/>
          <w:szCs w:val="22"/>
        </w:rPr>
        <w:softHyphen/>
        <w:t>__________________ И.И. Гребенюк                                                        ___________________А.И. Гришин</w:t>
      </w:r>
    </w:p>
    <w:p w:rsidR="007F08F3" w:rsidRDefault="007F08F3" w:rsidP="007F08F3">
      <w:pPr>
        <w:shd w:val="clear" w:color="auto" w:fill="FFFFFF"/>
        <w:rPr>
          <w:rFonts w:ascii="Tahoma" w:hAnsi="Tahoma" w:cs="Tahoma"/>
          <w:color w:val="000000"/>
          <w:kern w:val="1"/>
          <w:sz w:val="36"/>
          <w:szCs w:val="36"/>
        </w:rPr>
      </w:pPr>
    </w:p>
    <w:p w:rsidR="00581BAE" w:rsidRDefault="007F00B8" w:rsidP="005A1B21">
      <w:pPr>
        <w:shd w:val="clear" w:color="auto" w:fill="FFFFFF"/>
        <w:jc w:val="center"/>
        <w:rPr>
          <w:rFonts w:ascii="Verdana" w:hAnsi="Verdana" w:cs="Verdana"/>
          <w:color w:val="000000"/>
          <w:sz w:val="18"/>
        </w:rPr>
      </w:pPr>
      <w:r>
        <w:rPr>
          <w:rFonts w:ascii="Tahoma" w:hAnsi="Tahoma" w:cs="Tahoma"/>
          <w:color w:val="000000"/>
          <w:kern w:val="1"/>
          <w:sz w:val="36"/>
          <w:szCs w:val="36"/>
        </w:rPr>
        <w:t>Положение о проведении турнира по теннису с</w:t>
      </w:r>
      <w:r w:rsidR="005A1B21">
        <w:rPr>
          <w:rFonts w:ascii="Tahoma" w:hAnsi="Tahoma" w:cs="Tahoma"/>
          <w:color w:val="000000"/>
          <w:kern w:val="1"/>
          <w:sz w:val="36"/>
          <w:szCs w:val="36"/>
        </w:rPr>
        <w:t>реди ветеранов     "Ржевская Арка</w:t>
      </w:r>
      <w:r>
        <w:rPr>
          <w:rFonts w:ascii="Tahoma" w:hAnsi="Tahoma" w:cs="Tahoma"/>
          <w:color w:val="000000"/>
          <w:kern w:val="1"/>
          <w:sz w:val="36"/>
          <w:szCs w:val="36"/>
        </w:rPr>
        <w:t>"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 xml:space="preserve">. </w:t>
      </w:r>
      <w:proofErr w:type="spellStart"/>
      <w:r>
        <w:rPr>
          <w:rFonts w:ascii="Tahoma" w:hAnsi="Tahoma" w:cs="Tahoma"/>
          <w:color w:val="000000"/>
          <w:kern w:val="1"/>
          <w:sz w:val="36"/>
          <w:szCs w:val="36"/>
        </w:rPr>
        <w:t>Вет-тур</w:t>
      </w:r>
      <w:proofErr w:type="spellEnd"/>
      <w:r>
        <w:rPr>
          <w:rFonts w:ascii="Tahoma" w:hAnsi="Tahoma" w:cs="Tahoma"/>
          <w:color w:val="000000"/>
          <w:kern w:val="1"/>
          <w:sz w:val="36"/>
          <w:szCs w:val="36"/>
        </w:rPr>
        <w:t xml:space="preserve"> 3 категория</w:t>
      </w:r>
      <w:r w:rsidR="00EE792A">
        <w:rPr>
          <w:rFonts w:ascii="Tahoma" w:hAnsi="Tahoma" w:cs="Tahoma"/>
          <w:color w:val="000000"/>
          <w:kern w:val="1"/>
          <w:sz w:val="36"/>
          <w:szCs w:val="36"/>
        </w:rPr>
        <w:t>.</w:t>
      </w:r>
      <w:bookmarkStart w:id="0" w:name="_GoBack"/>
      <w:bookmarkEnd w:id="0"/>
    </w:p>
    <w:p w:rsidR="00581BAE" w:rsidRDefault="007F00B8">
      <w:pPr>
        <w:shd w:val="clear" w:color="auto" w:fill="FFFFFF"/>
        <w:jc w:val="right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</w:rPr>
        <w:t>   </w:t>
      </w:r>
    </w:p>
    <w:p w:rsidR="00581BAE" w:rsidRDefault="00FF2BBD" w:rsidP="007A379F">
      <w:pPr>
        <w:rPr>
          <w:rFonts w:ascii="Verdana" w:hAnsi="Verdana" w:cs="Verdana"/>
          <w:color w:val="000000"/>
          <w:sz w:val="18"/>
          <w:szCs w:val="18"/>
        </w:rPr>
      </w:pPr>
      <w:r w:rsidRPr="00FF2BBD">
        <w:rPr>
          <w:noProof/>
          <w:lang w:eastAsia="ru-RU"/>
        </w:rPr>
      </w:r>
      <w:r w:rsidRPr="00FF2BBD">
        <w:rPr>
          <w:noProof/>
          <w:lang w:eastAsia="ru-RU"/>
        </w:rPr>
        <w:pict>
          <v:rect id="Rectangle 2" o:spid="_x0000_s1026" style="width:3276.75pt;height:.1pt;visibility:visible;mso-wrap-style:non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" fillcolor="black" stroked="f" strokecolor="gray">
            <v:stroke joinstyle="round"/>
            <w10:wrap type="none"/>
            <w10:anchorlock/>
          </v:rect>
        </w:pic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t>П О Л О Ж Е Н И Е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о проведении турнира по теннису среди ветеранов</w:t>
      </w:r>
      <w:r>
        <w:rPr>
          <w:rFonts w:ascii="Verdana" w:hAnsi="Verdana" w:cs="Verdana"/>
          <w:b/>
          <w:bCs/>
          <w:color w:val="000000"/>
          <w:sz w:val="18"/>
        </w:rPr>
        <w:t> </w:t>
      </w:r>
      <w:r w:rsidR="005A1B21">
        <w:rPr>
          <w:rFonts w:ascii="Verdana" w:hAnsi="Verdana" w:cs="Verdana"/>
          <w:b/>
          <w:bCs/>
          <w:color w:val="000000"/>
          <w:sz w:val="18"/>
          <w:szCs w:val="18"/>
        </w:rPr>
        <w:br/>
        <w:t>«Ржевская Арка</w:t>
      </w:r>
      <w:r>
        <w:rPr>
          <w:rFonts w:ascii="Verdana" w:hAnsi="Verdana" w:cs="Verdana"/>
          <w:b/>
          <w:bCs/>
          <w:color w:val="000000"/>
          <w:sz w:val="18"/>
          <w:szCs w:val="18"/>
        </w:rPr>
        <w:t>»</w:t>
      </w: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1. Цели и задачи.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Соревнования проводятся с целью: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дальнейшей популяризации и развития тенниса в городе Ржеве и городах Тверской области;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- повышения спортивного мастерства участников соревнований; - привлечения ветеранов тенниса к активному, здоровому образу жизни; - выявление победителя по теннису среди ветеранов.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2. Место и сроки проведения турнира.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Т</w:t>
      </w:r>
      <w:r w:rsidR="005A1B21">
        <w:rPr>
          <w:rFonts w:ascii="Verdana" w:hAnsi="Verdana" w:cs="Verdana"/>
          <w:color w:val="000000"/>
          <w:sz w:val="18"/>
          <w:szCs w:val="18"/>
        </w:rPr>
        <w:t>урнир 3 категории проводится с 30 ноября</w:t>
      </w:r>
      <w:r>
        <w:rPr>
          <w:rFonts w:ascii="Verdana" w:hAnsi="Verdana" w:cs="Verdana"/>
          <w:color w:val="000000"/>
          <w:sz w:val="18"/>
          <w:szCs w:val="18"/>
        </w:rPr>
        <w:t xml:space="preserve"> по </w:t>
      </w:r>
      <w:r w:rsidR="005A1B21">
        <w:rPr>
          <w:rFonts w:ascii="Verdana" w:hAnsi="Verdana" w:cs="Verdana"/>
          <w:color w:val="000000"/>
          <w:sz w:val="18"/>
          <w:szCs w:val="18"/>
        </w:rPr>
        <w:t>03</w: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5A1B21">
        <w:rPr>
          <w:rFonts w:ascii="Verdana" w:hAnsi="Verdana" w:cs="Verdana"/>
          <w:color w:val="000000"/>
          <w:sz w:val="18"/>
          <w:szCs w:val="18"/>
        </w:rPr>
        <w:t>декабря 2023</w:t>
      </w:r>
      <w:r>
        <w:rPr>
          <w:rFonts w:ascii="Verdana" w:hAnsi="Verdana" w:cs="Verdana"/>
          <w:color w:val="000000"/>
          <w:sz w:val="18"/>
          <w:szCs w:val="18"/>
        </w:rPr>
        <w:t xml:space="preserve"> года на двух теннисных кортах по адресу: Тверская область г. Ржев, ул. Воров</w:t>
      </w:r>
      <w:r w:rsidR="005A1B21">
        <w:rPr>
          <w:rFonts w:ascii="Verdana" w:hAnsi="Verdana" w:cs="Verdana"/>
          <w:color w:val="000000"/>
          <w:sz w:val="18"/>
          <w:szCs w:val="18"/>
        </w:rPr>
        <w:t xml:space="preserve">ского, д.29 </w:t>
      </w:r>
      <w:r w:rsidR="005924B9">
        <w:rPr>
          <w:rFonts w:ascii="Verdana" w:hAnsi="Verdana" w:cs="Verdana"/>
          <w:color w:val="000000"/>
          <w:sz w:val="18"/>
          <w:szCs w:val="18"/>
        </w:rPr>
        <w:t xml:space="preserve">(регистрация здесь) </w:t>
      </w:r>
      <w:r w:rsidR="005A1B21">
        <w:rPr>
          <w:rFonts w:ascii="Verdana" w:hAnsi="Verdana" w:cs="Verdana"/>
          <w:color w:val="000000"/>
          <w:sz w:val="18"/>
          <w:szCs w:val="18"/>
        </w:rPr>
        <w:t>и ул. Народная д.1 (</w:t>
      </w:r>
      <w:r>
        <w:rPr>
          <w:rFonts w:ascii="Verdana" w:hAnsi="Verdana" w:cs="Verdana"/>
          <w:color w:val="000000"/>
          <w:sz w:val="18"/>
          <w:szCs w:val="18"/>
        </w:rPr>
        <w:t>стадион «Торпедо»).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Руководство подготовкой и проведение</w:t>
      </w:r>
      <w:r w:rsidR="005A1B21">
        <w:rPr>
          <w:rFonts w:ascii="Verdana" w:hAnsi="Verdana" w:cs="Verdana"/>
          <w:color w:val="000000"/>
          <w:sz w:val="18"/>
          <w:szCs w:val="18"/>
        </w:rPr>
        <w:t>м</w:t>
      </w:r>
      <w:r w:rsidR="007F08F3">
        <w:rPr>
          <w:rFonts w:ascii="Verdana" w:hAnsi="Verdana" w:cs="Verdana"/>
          <w:color w:val="000000"/>
          <w:sz w:val="18"/>
          <w:szCs w:val="18"/>
        </w:rPr>
        <w:t xml:space="preserve"> турнира осуществляет К</w:t>
      </w:r>
      <w:r w:rsidR="005A1B21">
        <w:rPr>
          <w:rFonts w:ascii="Verdana" w:hAnsi="Verdana" w:cs="Verdana"/>
          <w:color w:val="000000"/>
          <w:sz w:val="18"/>
          <w:szCs w:val="18"/>
        </w:rPr>
        <w:t>омитет</w:t>
      </w:r>
      <w:r w:rsidR="007F08F3">
        <w:rPr>
          <w:rFonts w:ascii="Verdana" w:hAnsi="Verdana" w:cs="Verdana"/>
          <w:color w:val="000000"/>
          <w:sz w:val="18"/>
          <w:szCs w:val="18"/>
        </w:rPr>
        <w:t xml:space="preserve"> по физической культуре и спорту</w:t>
      </w:r>
      <w:r w:rsidR="005A1B21">
        <w:rPr>
          <w:rFonts w:ascii="Verdana" w:hAnsi="Verdana" w:cs="Verdana"/>
          <w:color w:val="000000"/>
          <w:sz w:val="18"/>
          <w:szCs w:val="18"/>
        </w:rPr>
        <w:t xml:space="preserve"> Администрации г. Ржева</w:t>
      </w:r>
      <w:r>
        <w:rPr>
          <w:rFonts w:ascii="Verdana" w:hAnsi="Verdana" w:cs="Verdana"/>
          <w:color w:val="000000"/>
          <w:sz w:val="18"/>
          <w:szCs w:val="18"/>
        </w:rPr>
        <w:t xml:space="preserve"> и организационный комитет в составе: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Гришин А.И. - директор турнира, тел. +7-904-353-77-05.</w:t>
      </w:r>
      <w:r>
        <w:rPr>
          <w:rFonts w:ascii="Verdana" w:hAnsi="Verdana" w:cs="Verdana"/>
          <w:color w:val="000000"/>
          <w:sz w:val="18"/>
        </w:rPr>
        <w:t> </w:t>
      </w:r>
      <w:r w:rsidR="00BA36A8">
        <w:rPr>
          <w:rFonts w:ascii="Verdana" w:hAnsi="Verdana" w:cs="Verdana"/>
          <w:color w:val="000000"/>
          <w:sz w:val="18"/>
        </w:rPr>
        <w:t xml:space="preserve">(только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Ватсап</w:t>
      </w:r>
      <w:proofErr w:type="spellEnd"/>
      <w:r w:rsidR="00BA36A8">
        <w:rPr>
          <w:rFonts w:ascii="Verdana" w:hAnsi="Verdana" w:cs="Verdana"/>
          <w:color w:val="000000"/>
          <w:sz w:val="18"/>
        </w:rPr>
        <w:t xml:space="preserve">, Телеграмм,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Вайбер</w:t>
      </w:r>
      <w:proofErr w:type="spellEnd"/>
      <w:r w:rsidR="00BA36A8">
        <w:rPr>
          <w:rFonts w:ascii="Verdana" w:hAnsi="Verdana" w:cs="Verdana"/>
          <w:color w:val="000000"/>
          <w:sz w:val="18"/>
        </w:rPr>
        <w:t xml:space="preserve">, </w:t>
      </w:r>
      <w:hyperlink r:id="rId5" w:history="1">
        <w:r w:rsidR="00BA36A8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gral</w:t>
        </w:r>
        <w:r w:rsidR="00BA36A8" w:rsidRPr="000F0E15">
          <w:rPr>
            <w:rStyle w:val="a9"/>
            <w:rFonts w:ascii="Verdana" w:hAnsi="Verdana" w:cs="Verdana"/>
            <w:sz w:val="18"/>
            <w:szCs w:val="18"/>
          </w:rPr>
          <w:t>1@</w:t>
        </w:r>
        <w:r w:rsidR="00BA36A8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yandex</w:t>
        </w:r>
        <w:r w:rsidR="00BA36A8" w:rsidRPr="000F0E15">
          <w:rPr>
            <w:rStyle w:val="a9"/>
            <w:rFonts w:ascii="Verdana" w:hAnsi="Verdana" w:cs="Verdana"/>
            <w:sz w:val="18"/>
            <w:szCs w:val="18"/>
          </w:rPr>
          <w:t>.ru</w:t>
        </w:r>
      </w:hyperlink>
      <w:r w:rsidR="00BA36A8">
        <w:rPr>
          <w:rFonts w:ascii="Verdana" w:hAnsi="Verdana" w:cs="Verdana"/>
          <w:color w:val="000000"/>
          <w:sz w:val="18"/>
        </w:rPr>
        <w:t>)</w:t>
      </w:r>
      <w:r w:rsidR="005A1B21">
        <w:rPr>
          <w:rFonts w:ascii="Verdana" w:hAnsi="Verdana" w:cs="Verdana"/>
          <w:color w:val="000000"/>
          <w:sz w:val="18"/>
          <w:szCs w:val="18"/>
        </w:rPr>
        <w:br/>
      </w:r>
      <w:proofErr w:type="spellStart"/>
      <w:r w:rsidR="005A1B21">
        <w:rPr>
          <w:rFonts w:ascii="Verdana" w:hAnsi="Verdana" w:cs="Verdana"/>
          <w:color w:val="000000"/>
          <w:sz w:val="18"/>
          <w:szCs w:val="18"/>
        </w:rPr>
        <w:t>Лешуков</w:t>
      </w:r>
      <w:proofErr w:type="spellEnd"/>
      <w:r w:rsidR="005A1B21">
        <w:rPr>
          <w:rFonts w:ascii="Verdana" w:hAnsi="Verdana" w:cs="Verdana"/>
          <w:color w:val="000000"/>
          <w:sz w:val="18"/>
          <w:szCs w:val="18"/>
        </w:rPr>
        <w:t xml:space="preserve"> А.Н.. - главный судья, тел. +7-920-690-29-42</w:t>
      </w:r>
      <w:r>
        <w:rPr>
          <w:rFonts w:ascii="Verdana" w:hAnsi="Verdana" w:cs="Verdana"/>
          <w:color w:val="000000"/>
          <w:sz w:val="18"/>
          <w:szCs w:val="18"/>
        </w:rPr>
        <w:t>.</w:t>
      </w:r>
      <w:r w:rsidR="00BA36A8">
        <w:rPr>
          <w:rFonts w:ascii="Verdana" w:hAnsi="Verdana" w:cs="Verdana"/>
          <w:color w:val="000000"/>
          <w:sz w:val="18"/>
          <w:szCs w:val="18"/>
        </w:rPr>
        <w:t xml:space="preserve"> ( мобильная связь,</w:t>
      </w:r>
      <w:r w:rsidR="00BA36A8">
        <w:rPr>
          <w:rFonts w:ascii="Verdana" w:hAnsi="Verdana" w:cs="Verdana"/>
          <w:color w:val="000000"/>
          <w:sz w:val="18"/>
        </w:rPr>
        <w:t xml:space="preserve"> </w:t>
      </w:r>
      <w:proofErr w:type="spellStart"/>
      <w:r w:rsidR="00BA36A8">
        <w:rPr>
          <w:rFonts w:ascii="Verdana" w:hAnsi="Verdana" w:cs="Verdana"/>
          <w:color w:val="000000"/>
          <w:sz w:val="18"/>
        </w:rPr>
        <w:t>Вайбер</w:t>
      </w:r>
      <w:proofErr w:type="spellEnd"/>
      <w:r w:rsidR="005924B9">
        <w:rPr>
          <w:rFonts w:ascii="Verdana" w:hAnsi="Verdana" w:cs="Verdana"/>
          <w:color w:val="000000"/>
          <w:sz w:val="18"/>
        </w:rPr>
        <w:t>,</w:t>
      </w:r>
      <w:r w:rsidR="005924B9" w:rsidRPr="005924B9">
        <w:t xml:space="preserve"> </w:t>
      </w:r>
      <w:hyperlink r:id="rId6" w:history="1">
        <w:r w:rsidR="005924B9" w:rsidRPr="005924B9">
          <w:rPr>
            <w:rStyle w:val="a9"/>
          </w:rPr>
          <w:t>leshukov1956@yandex.ru</w:t>
        </w:r>
      </w:hyperlink>
      <w:r w:rsidR="005924B9">
        <w:rPr>
          <w:rStyle w:val="a9"/>
        </w:rPr>
        <w:t>)</w:t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3. Требования к участникам соревнования и условия их допуска.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К участию в соревновании доп</w:t>
      </w:r>
      <w:r w:rsidR="005A1B21">
        <w:rPr>
          <w:rFonts w:ascii="Verdana" w:hAnsi="Verdana" w:cs="Verdana"/>
          <w:color w:val="000000"/>
          <w:sz w:val="18"/>
          <w:szCs w:val="18"/>
        </w:rPr>
        <w:t>ускаются мужчины, которым в 2023</w:t>
      </w:r>
      <w:r>
        <w:rPr>
          <w:rFonts w:ascii="Verdana" w:hAnsi="Verdana" w:cs="Verdana"/>
          <w:color w:val="000000"/>
          <w:sz w:val="18"/>
          <w:szCs w:val="18"/>
        </w:rPr>
        <w:t xml:space="preserve"> году испол</w:t>
      </w:r>
      <w:r w:rsidR="005A1B21">
        <w:rPr>
          <w:rFonts w:ascii="Verdana" w:hAnsi="Verdana" w:cs="Verdana"/>
          <w:color w:val="000000"/>
          <w:sz w:val="18"/>
          <w:szCs w:val="18"/>
        </w:rPr>
        <w:t>нилось или должно исполниться 55, 65 и 70</w:t>
      </w:r>
      <w:r>
        <w:rPr>
          <w:rFonts w:ascii="Verdana" w:hAnsi="Verdana" w:cs="Verdana"/>
          <w:color w:val="000000"/>
          <w:sz w:val="18"/>
          <w:szCs w:val="18"/>
        </w:rPr>
        <w:t xml:space="preserve"> лет (независимо от дня и месяца рождения). 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 Соревнование проводится в одиночном разряде сре</w:t>
      </w:r>
      <w:r w:rsidR="005A1B21">
        <w:rPr>
          <w:rFonts w:ascii="Verdana" w:hAnsi="Verdana" w:cs="Verdana"/>
          <w:color w:val="000000"/>
          <w:sz w:val="18"/>
          <w:szCs w:val="18"/>
        </w:rPr>
        <w:t>ди мужчин в возрастной группе 55+, 65+, 70</w:t>
      </w:r>
      <w:r>
        <w:rPr>
          <w:rFonts w:ascii="Verdana" w:hAnsi="Verdana" w:cs="Verdana"/>
          <w:color w:val="000000"/>
          <w:sz w:val="18"/>
          <w:szCs w:val="18"/>
        </w:rPr>
        <w:t>+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Основной турнир (ОТ) количество участников:</w:t>
      </w:r>
      <w:r>
        <w:rPr>
          <w:rFonts w:ascii="Verdana" w:hAnsi="Verdana" w:cs="Verdana"/>
          <w:color w:val="000000"/>
          <w:sz w:val="18"/>
        </w:rPr>
        <w:t> </w:t>
      </w:r>
      <w:r w:rsidR="005A1B21">
        <w:rPr>
          <w:rFonts w:ascii="Verdana" w:hAnsi="Verdana" w:cs="Verdana"/>
          <w:color w:val="000000"/>
          <w:sz w:val="18"/>
          <w:szCs w:val="18"/>
        </w:rPr>
        <w:br/>
        <w:t>- мужчины 55+, 65+, 70</w:t>
      </w:r>
      <w:r>
        <w:rPr>
          <w:rFonts w:ascii="Verdana" w:hAnsi="Verdana" w:cs="Verdana"/>
          <w:color w:val="000000"/>
          <w:sz w:val="18"/>
          <w:szCs w:val="18"/>
        </w:rPr>
        <w:t>+ основной турнир – 16.</w:t>
      </w:r>
      <w:r>
        <w:rPr>
          <w:rFonts w:ascii="Verdana" w:hAnsi="Verdana" w:cs="Verdana"/>
          <w:color w:val="000000"/>
          <w:sz w:val="18"/>
          <w:szCs w:val="18"/>
        </w:rPr>
        <w:br/>
        <w:t>     Соревнование в парном разряде проводится в</w:t>
      </w:r>
      <w:r w:rsidR="005A1B21">
        <w:rPr>
          <w:rFonts w:ascii="Verdana" w:hAnsi="Verdana" w:cs="Verdana"/>
          <w:color w:val="000000"/>
          <w:sz w:val="18"/>
          <w:szCs w:val="18"/>
        </w:rPr>
        <w:t xml:space="preserve"> возрастной группе:</w:t>
      </w:r>
      <w:r w:rsidR="005A1B21">
        <w:rPr>
          <w:rFonts w:ascii="Verdana" w:hAnsi="Verdana" w:cs="Verdana"/>
          <w:color w:val="000000"/>
          <w:sz w:val="18"/>
          <w:szCs w:val="18"/>
        </w:rPr>
        <w:br/>
        <w:t>- мужчины 55+ - 60+ и 65+-70</w:t>
      </w:r>
      <w:r>
        <w:rPr>
          <w:rFonts w:ascii="Verdana" w:hAnsi="Verdana" w:cs="Verdana"/>
          <w:color w:val="000000"/>
          <w:sz w:val="18"/>
          <w:szCs w:val="18"/>
        </w:rPr>
        <w:t>+</w:t>
      </w:r>
      <w:r>
        <w:rPr>
          <w:rFonts w:ascii="Verdana" w:hAnsi="Verdana" w:cs="Verdana"/>
          <w:color w:val="000000"/>
          <w:sz w:val="18"/>
          <w:szCs w:val="18"/>
        </w:rPr>
        <w:br/>
        <w:t>     Минимальное количество участников в группе:</w:t>
      </w:r>
      <w:r>
        <w:rPr>
          <w:rFonts w:ascii="Verdana" w:hAnsi="Verdana" w:cs="Verdana"/>
          <w:color w:val="000000"/>
          <w:sz w:val="18"/>
          <w:szCs w:val="18"/>
        </w:rPr>
        <w:br/>
        <w:t>в одиночном разряде – 8, в парном разряде– 4.</w:t>
      </w:r>
    </w:p>
    <w:p w:rsidR="00581BAE" w:rsidRDefault="007F00B8">
      <w:pPr>
        <w:shd w:val="clear" w:color="auto" w:fill="FFFFFF"/>
        <w:rPr>
          <w:rFonts w:ascii="Verdana" w:hAnsi="Verdana" w:cs="Verdana"/>
          <w:b/>
          <w:bCs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Ответственность за физическое состояние участников турнира и их здоровье возлагается на самих участников.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4. Программа и регламент проведения соревнования.</w:t>
      </w:r>
      <w:r>
        <w:rPr>
          <w:rFonts w:ascii="Verdana" w:hAnsi="Verdana" w:cs="Verdana"/>
          <w:color w:val="000000"/>
          <w:sz w:val="18"/>
          <w:szCs w:val="18"/>
        </w:rPr>
        <w:br/>
        <w:t>  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 Регистрация участников, жеребьевка, начало игр: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</w:t>
      </w:r>
      <w:r w:rsidR="005A1B21">
        <w:rPr>
          <w:rFonts w:ascii="Verdana" w:hAnsi="Verdana" w:cs="Verdana"/>
          <w:color w:val="000000"/>
          <w:sz w:val="18"/>
          <w:szCs w:val="18"/>
        </w:rPr>
        <w:t>ОТ мужчины 55+, 6</w:t>
      </w:r>
      <w:r w:rsidR="00FE6A29">
        <w:rPr>
          <w:rFonts w:ascii="Verdana" w:hAnsi="Verdana" w:cs="Verdana"/>
          <w:color w:val="000000"/>
          <w:sz w:val="18"/>
          <w:szCs w:val="18"/>
        </w:rPr>
        <w:t>5+, 70+</w:t>
      </w:r>
      <w:r w:rsidR="00FE6A29">
        <w:rPr>
          <w:rFonts w:ascii="Verdana" w:hAnsi="Verdana" w:cs="Verdana"/>
          <w:color w:val="000000"/>
          <w:sz w:val="18"/>
          <w:szCs w:val="18"/>
        </w:rPr>
        <w:br/>
        <w:t> - регистрация 30/11/2023</w:t>
      </w:r>
      <w:r>
        <w:rPr>
          <w:rFonts w:ascii="Verdana" w:hAnsi="Verdana" w:cs="Verdana"/>
          <w:color w:val="000000"/>
          <w:sz w:val="18"/>
          <w:szCs w:val="18"/>
        </w:rPr>
        <w:t xml:space="preserve"> - с 09.00-10.30,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- жеребьевка в 11.00,</w:t>
      </w:r>
      <w:r>
        <w:rPr>
          <w:rFonts w:ascii="Verdana" w:hAnsi="Verdana" w:cs="Verdana"/>
          <w:color w:val="000000"/>
          <w:sz w:val="18"/>
        </w:rPr>
        <w:t> </w:t>
      </w:r>
      <w:r w:rsidR="00FE6A29">
        <w:rPr>
          <w:rFonts w:ascii="Verdana" w:hAnsi="Verdana" w:cs="Verdana"/>
          <w:color w:val="000000"/>
          <w:sz w:val="18"/>
          <w:szCs w:val="18"/>
        </w:rPr>
        <w:br/>
        <w:t> - начало игр 30/11/2023</w:t>
      </w:r>
      <w:r>
        <w:rPr>
          <w:rFonts w:ascii="Verdana" w:hAnsi="Verdana" w:cs="Verdana"/>
          <w:color w:val="000000"/>
          <w:sz w:val="18"/>
          <w:szCs w:val="18"/>
        </w:rPr>
        <w:t xml:space="preserve"> - с 11.30.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   </w:t>
      </w:r>
      <w:r w:rsidR="00FE6A29">
        <w:rPr>
          <w:rFonts w:ascii="Verdana" w:hAnsi="Verdana" w:cs="Verdana"/>
          <w:color w:val="000000"/>
          <w:sz w:val="18"/>
          <w:szCs w:val="18"/>
        </w:rPr>
        <w:t>Жеребьевка парных разрядов – 01 декабря 2023</w:t>
      </w:r>
      <w:r>
        <w:rPr>
          <w:rFonts w:ascii="Verdana" w:hAnsi="Verdana" w:cs="Verdana"/>
          <w:color w:val="000000"/>
          <w:sz w:val="18"/>
          <w:szCs w:val="18"/>
        </w:rPr>
        <w:t xml:space="preserve"> г.  в 16.00,</w:t>
      </w:r>
      <w:r>
        <w:rPr>
          <w:rFonts w:ascii="Verdana" w:hAnsi="Verdana" w:cs="Verdana"/>
          <w:color w:val="000000"/>
          <w:sz w:val="18"/>
          <w:szCs w:val="18"/>
        </w:rPr>
        <w:br/>
        <w:t xml:space="preserve"> - начало игр </w:t>
      </w:r>
      <w:r w:rsidR="00FE6A29">
        <w:rPr>
          <w:rFonts w:ascii="Verdana" w:hAnsi="Verdana" w:cs="Verdana"/>
          <w:color w:val="000000"/>
          <w:sz w:val="18"/>
          <w:szCs w:val="18"/>
        </w:rPr>
        <w:t>– 01 декабря  2023</w:t>
      </w:r>
      <w:r>
        <w:rPr>
          <w:rFonts w:ascii="Verdana" w:hAnsi="Verdana" w:cs="Verdana"/>
          <w:color w:val="000000"/>
          <w:sz w:val="18"/>
          <w:szCs w:val="18"/>
        </w:rPr>
        <w:t xml:space="preserve"> после завершения игр в одиночных разрядах.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Расстановка игроков в сетках производится по действующей классификации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Вет-Тур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» на момент публикации итоговых заявочных списков.</w:t>
      </w:r>
      <w:r>
        <w:rPr>
          <w:rFonts w:ascii="Verdana" w:hAnsi="Verdana" w:cs="Verdana"/>
          <w:color w:val="000000"/>
          <w:sz w:val="18"/>
        </w:rPr>
        <w:t> 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Соревнование в возрастной группе одиночного разряда основного турнира (ОТ) проводится по олимпийской системе с розыгрышем 3-го места, в парном разряде - по олимпийской системе с розыгрышем 3 места.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 Все матчи ОТ одиночного разряда проводятся из трех сетов с применением тай-брейка в каждом сете. Игры парного разряда - </w:t>
      </w:r>
      <w:r w:rsidR="00C57B4B">
        <w:rPr>
          <w:rFonts w:ascii="Verdana" w:hAnsi="Verdana" w:cs="Verdana"/>
          <w:color w:val="000000"/>
          <w:sz w:val="18"/>
          <w:szCs w:val="18"/>
        </w:rPr>
        <w:t>из трех сетов по системе "</w:t>
      </w:r>
      <w:proofErr w:type="spellStart"/>
      <w:r w:rsidR="00C57B4B">
        <w:rPr>
          <w:rFonts w:ascii="Verdana" w:hAnsi="Verdana" w:cs="Verdana"/>
          <w:color w:val="000000"/>
          <w:sz w:val="18"/>
          <w:szCs w:val="18"/>
        </w:rPr>
        <w:t>ноу-э</w:t>
      </w:r>
      <w:r>
        <w:rPr>
          <w:rFonts w:ascii="Verdana" w:hAnsi="Verdana" w:cs="Verdana"/>
          <w:color w:val="000000"/>
          <w:sz w:val="18"/>
          <w:szCs w:val="18"/>
        </w:rPr>
        <w:t>д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", где первые два сета играются с применением тай-брейка до 7 очков</w:t>
      </w:r>
      <w:r w:rsidR="00FE6A29">
        <w:rPr>
          <w:rFonts w:ascii="Verdana" w:hAnsi="Verdana" w:cs="Verdana"/>
          <w:color w:val="000000"/>
          <w:sz w:val="18"/>
          <w:szCs w:val="18"/>
        </w:rPr>
        <w:t>,</w:t>
      </w:r>
      <w:r>
        <w:rPr>
          <w:rFonts w:ascii="Verdana" w:hAnsi="Verdana" w:cs="Verdana"/>
          <w:color w:val="000000"/>
          <w:sz w:val="18"/>
          <w:szCs w:val="18"/>
        </w:rPr>
        <w:t xml:space="preserve"> вместо третьего сета играется 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супертайбрейк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 до 10 очков.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Для проигравших в 1-м и 2-м круге проводится дополнительный турнир по олимпийской системе из одного сета до 8 геймов с розыгрышем 9 и 5 места в сетках на 16.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 Соревнование проводится по действующим Правилам игры в теннис утвержденным Международной теннисной федерацией и ФТР.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Игроки, подавшие заявку на турнир, но не оплатившие стартовый взнос, к соревнованиям не допускаются.</w:t>
      </w:r>
    </w:p>
    <w:p w:rsidR="00581BAE" w:rsidRPr="007A379F" w:rsidRDefault="007F00B8" w:rsidP="007A379F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lastRenderedPageBreak/>
        <w:t xml:space="preserve">       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5. Техническое и материальное обеспечение соревнования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Соревнования проводятся на 2 закрытых кортах с покрытием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Тарафлекс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>». На каждую встречу основного турнира предоставляются три новых мяча марки HEAD, на встречи дополнительного турнира могут использоваться мячи, бывшие в употреблении.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Полуфинальные и финальные матчи обслуживаются судьями на вышке, остальные матчи судятся самими участниками. Каждому участнику предоставляется бесплатное время для тренировок в день регистрации.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6. Награждение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 xml:space="preserve">    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Победители, </w:t>
      </w:r>
      <w:r>
        <w:rPr>
          <w:rFonts w:ascii="Verdana" w:hAnsi="Verdana" w:cs="Verdana"/>
          <w:color w:val="000000"/>
          <w:sz w:val="18"/>
          <w:szCs w:val="18"/>
        </w:rPr>
        <w:t xml:space="preserve">финалисты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и третье место </w:t>
      </w:r>
      <w:r>
        <w:rPr>
          <w:rFonts w:ascii="Verdana" w:hAnsi="Verdana" w:cs="Verdana"/>
          <w:color w:val="000000"/>
          <w:sz w:val="18"/>
          <w:szCs w:val="18"/>
        </w:rPr>
        <w:t xml:space="preserve">в возрастных группах одиночного разряда награждаются кубками, медалями и грамотами соответствующего достоинства. Победители и финалисты в парном разряде награждаются медалями и грамотами соответствующего достоинства. 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7. Обеспечение безопасности участников и зрителей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t>8. Порядок и срок подачи заявок</w:t>
      </w:r>
    </w:p>
    <w:p w:rsidR="005924B9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Заявки на участие в одиночном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 разр</w:t>
      </w:r>
      <w:r w:rsidR="00494A38">
        <w:rPr>
          <w:rFonts w:ascii="Verdana" w:hAnsi="Verdana" w:cs="Verdana"/>
          <w:color w:val="000000"/>
          <w:sz w:val="18"/>
          <w:szCs w:val="18"/>
        </w:rPr>
        <w:t>яде принимаются до 10.30 30 ноя</w:t>
      </w:r>
      <w:r w:rsidR="00FE6A29">
        <w:rPr>
          <w:rFonts w:ascii="Verdana" w:hAnsi="Verdana" w:cs="Verdana"/>
          <w:color w:val="000000"/>
          <w:sz w:val="18"/>
          <w:szCs w:val="18"/>
        </w:rPr>
        <w:t>бря 2023</w:t>
      </w:r>
      <w:r>
        <w:rPr>
          <w:rFonts w:ascii="Verdana" w:hAnsi="Verdana" w:cs="Verdana"/>
          <w:color w:val="000000"/>
          <w:sz w:val="18"/>
          <w:szCs w:val="18"/>
        </w:rPr>
        <w:t xml:space="preserve"> г. по установленной форме (п.10) на 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е-mail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: </w:t>
      </w:r>
      <w:hyperlink r:id="rId7" w:history="1">
        <w:r w:rsidR="00FE6A29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gral</w:t>
        </w:r>
        <w:r w:rsidR="00FE6A29" w:rsidRPr="000F0E15">
          <w:rPr>
            <w:rStyle w:val="a9"/>
            <w:rFonts w:ascii="Verdana" w:hAnsi="Verdana" w:cs="Verdana"/>
            <w:sz w:val="18"/>
            <w:szCs w:val="18"/>
          </w:rPr>
          <w:t>1@</w:t>
        </w:r>
        <w:r w:rsidR="00FE6A29" w:rsidRPr="000F0E15">
          <w:rPr>
            <w:rStyle w:val="a9"/>
            <w:rFonts w:ascii="Verdana" w:hAnsi="Verdana" w:cs="Verdana"/>
            <w:sz w:val="18"/>
            <w:szCs w:val="18"/>
            <w:lang w:val="en-US"/>
          </w:rPr>
          <w:t>yandex</w:t>
        </w:r>
        <w:r w:rsidR="00FE6A29" w:rsidRPr="000F0E15">
          <w:rPr>
            <w:rStyle w:val="a9"/>
            <w:rFonts w:ascii="Verdana" w:hAnsi="Verdana" w:cs="Verdana"/>
            <w:sz w:val="18"/>
            <w:szCs w:val="18"/>
          </w:rPr>
          <w:t>.ru</w:t>
        </w:r>
      </w:hyperlink>
      <w:r w:rsidR="00BA36A8" w:rsidRPr="005924B9">
        <w:rPr>
          <w:rFonts w:ascii="Verdana" w:hAnsi="Verdana" w:cs="Verdana"/>
          <w:color w:val="000000"/>
          <w:sz w:val="18"/>
          <w:szCs w:val="18"/>
        </w:rPr>
        <w:t>;</w:t>
      </w:r>
      <w:r w:rsidR="00FE6A29" w:rsidRPr="005924B9">
        <w:rPr>
          <w:rFonts w:ascii="Verdana" w:hAnsi="Verdana" w:cs="Verdana"/>
          <w:color w:val="000000"/>
          <w:sz w:val="18"/>
          <w:szCs w:val="18"/>
        </w:rPr>
        <w:t xml:space="preserve"> </w:t>
      </w:r>
      <w:hyperlink r:id="rId8" w:history="1">
        <w:r w:rsidR="005924B9" w:rsidRPr="005924B9">
          <w:rPr>
            <w:rStyle w:val="a9"/>
          </w:rPr>
          <w:t>leshukov1956@yandex.ru</w:t>
        </w:r>
      </w:hyperlink>
      <w:r w:rsidR="005924B9">
        <w:rPr>
          <w:rStyle w:val="a9"/>
          <w:b/>
        </w:rPr>
        <w:t xml:space="preserve">; </w:t>
      </w:r>
      <w:r w:rsidR="00FE6A29">
        <w:rPr>
          <w:rFonts w:ascii="Verdana" w:hAnsi="Verdana" w:cs="Verdana"/>
          <w:color w:val="000000"/>
          <w:sz w:val="18"/>
          <w:szCs w:val="18"/>
        </w:rPr>
        <w:t xml:space="preserve">на сайте </w:t>
      </w:r>
      <w:proofErr w:type="spellStart"/>
      <w:r w:rsidR="00FE6A29">
        <w:rPr>
          <w:rFonts w:ascii="Verdana" w:hAnsi="Verdana" w:cs="Verdana"/>
          <w:color w:val="000000"/>
          <w:sz w:val="18"/>
          <w:szCs w:val="18"/>
        </w:rPr>
        <w:t>Веттеннис.ру</w:t>
      </w:r>
      <w:proofErr w:type="spellEnd"/>
      <w:r w:rsidR="00BA36A8">
        <w:rPr>
          <w:rFonts w:ascii="Verdana" w:hAnsi="Verdana" w:cs="Verdana"/>
          <w:color w:val="000000"/>
          <w:sz w:val="18"/>
          <w:szCs w:val="18"/>
        </w:rPr>
        <w:t xml:space="preserve"> по личному </w:t>
      </w:r>
      <w:proofErr w:type="spellStart"/>
      <w:r w:rsidR="00BA36A8">
        <w:rPr>
          <w:rFonts w:ascii="Verdana" w:hAnsi="Verdana" w:cs="Verdana"/>
          <w:color w:val="000000"/>
          <w:sz w:val="18"/>
          <w:szCs w:val="18"/>
        </w:rPr>
        <w:t>пину</w:t>
      </w:r>
      <w:proofErr w:type="spellEnd"/>
      <w:r w:rsidR="00BA36A8">
        <w:rPr>
          <w:rFonts w:ascii="Verdana" w:hAnsi="Verdana" w:cs="Verdana"/>
          <w:color w:val="000000"/>
          <w:sz w:val="18"/>
          <w:szCs w:val="18"/>
        </w:rPr>
        <w:t>;</w:t>
      </w:r>
      <w:r w:rsidR="005924B9">
        <w:rPr>
          <w:rFonts w:ascii="Verdana" w:hAnsi="Verdana" w:cs="Verdana"/>
          <w:color w:val="000000"/>
          <w:sz w:val="18"/>
          <w:szCs w:val="18"/>
        </w:rPr>
        <w:t xml:space="preserve"> </w:t>
      </w:r>
    </w:p>
    <w:p w:rsidR="00581BAE" w:rsidRDefault="00BA36A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по тел.</w:t>
      </w:r>
      <w:r w:rsidRPr="00BA36A8">
        <w:rPr>
          <w:rFonts w:ascii="Verdana" w:hAnsi="Verdana" w:cs="Verdana"/>
          <w:color w:val="000000"/>
          <w:sz w:val="18"/>
          <w:szCs w:val="18"/>
        </w:rPr>
        <w:t xml:space="preserve"> </w:t>
      </w:r>
      <w:r>
        <w:rPr>
          <w:rFonts w:ascii="Verdana" w:hAnsi="Verdana" w:cs="Verdana"/>
          <w:color w:val="000000"/>
          <w:sz w:val="18"/>
          <w:szCs w:val="18"/>
        </w:rPr>
        <w:t>+7-920-690-29-42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Заявки на участие в парном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 разряде принимаются до 16.00 01 декабря</w: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494A38">
        <w:rPr>
          <w:rFonts w:ascii="Verdana" w:hAnsi="Verdana" w:cs="Verdana"/>
          <w:color w:val="000000"/>
          <w:sz w:val="18"/>
          <w:szCs w:val="18"/>
        </w:rPr>
        <w:t>2023</w:t>
      </w:r>
      <w:r>
        <w:rPr>
          <w:rFonts w:ascii="Verdana" w:hAnsi="Verdana" w:cs="Verdana"/>
          <w:color w:val="000000"/>
          <w:sz w:val="18"/>
          <w:szCs w:val="18"/>
        </w:rPr>
        <w:t xml:space="preserve"> г.</w:t>
      </w:r>
    </w:p>
    <w:p w:rsidR="00581BAE" w:rsidRPr="005924B9" w:rsidRDefault="007F00B8">
      <w:pPr>
        <w:shd w:val="clear" w:color="auto" w:fill="FFFFFF"/>
        <w:rPr>
          <w:rFonts w:ascii="Verdana" w:hAnsi="Verdana" w:cs="Verdana"/>
          <w:b/>
          <w:color w:val="000000"/>
          <w:sz w:val="18"/>
          <w:szCs w:val="18"/>
        </w:rPr>
      </w:pPr>
      <w:r w:rsidRPr="005924B9">
        <w:rPr>
          <w:rFonts w:ascii="Verdana" w:hAnsi="Verdana" w:cs="Verdana"/>
          <w:b/>
          <w:color w:val="000000"/>
          <w:sz w:val="18"/>
          <w:szCs w:val="18"/>
        </w:rPr>
        <w:t>Дату прибытия, помимо заявки, необходимо предварительно с</w:t>
      </w:r>
      <w:r w:rsidR="00494A38" w:rsidRPr="005924B9">
        <w:rPr>
          <w:rFonts w:ascii="Verdana" w:hAnsi="Verdana" w:cs="Verdana"/>
          <w:b/>
          <w:color w:val="000000"/>
          <w:sz w:val="18"/>
          <w:szCs w:val="18"/>
        </w:rPr>
        <w:t>огласовать по тел. +7-920-690-29-42.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 Участники, прибывшие на соревнования, должны представить в следующие документы: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- паспорт;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справку врача о допуске к участию в соревнованиях;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- полис обязательного медицинского страхования (оригинал).</w:t>
      </w:r>
      <w:r>
        <w:rPr>
          <w:rFonts w:ascii="Verdana" w:hAnsi="Verdana" w:cs="Verdana"/>
          <w:color w:val="000000"/>
          <w:sz w:val="18"/>
          <w:szCs w:val="18"/>
        </w:rPr>
        <w:br/>
        <w:t>     Телефон для справок :</w:t>
      </w:r>
      <w:r w:rsidR="00494A38" w:rsidRPr="00494A38">
        <w:rPr>
          <w:rFonts w:ascii="Verdana" w:hAnsi="Verdana" w:cs="Verdana"/>
          <w:color w:val="000000"/>
          <w:sz w:val="18"/>
          <w:szCs w:val="18"/>
        </w:rPr>
        <w:t xml:space="preserve"> 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+7-920-690-29-42–главный судья турнира </w:t>
      </w:r>
      <w:proofErr w:type="spellStart"/>
      <w:r w:rsidR="00494A38">
        <w:rPr>
          <w:rFonts w:ascii="Verdana" w:hAnsi="Verdana" w:cs="Verdana"/>
          <w:color w:val="000000"/>
          <w:sz w:val="18"/>
          <w:szCs w:val="18"/>
        </w:rPr>
        <w:t>Лешуков</w:t>
      </w:r>
      <w:proofErr w:type="spellEnd"/>
      <w:r w:rsidR="00494A38">
        <w:rPr>
          <w:rFonts w:ascii="Verdana" w:hAnsi="Verdana" w:cs="Verdana"/>
          <w:color w:val="000000"/>
          <w:sz w:val="18"/>
          <w:szCs w:val="18"/>
        </w:rPr>
        <w:t xml:space="preserve"> А.Н.</w:t>
      </w:r>
      <w:r>
        <w:rPr>
          <w:rFonts w:ascii="Verdana" w:hAnsi="Verdana" w:cs="Verdana"/>
          <w:color w:val="000000"/>
          <w:sz w:val="18"/>
          <w:szCs w:val="18"/>
        </w:rPr>
        <w:br/>
      </w: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9. Условия финансирования.</w:t>
      </w:r>
    </w:p>
    <w:p w:rsidR="00581BAE" w:rsidRDefault="007F00B8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Турнир пров</w:t>
      </w:r>
      <w:r w:rsidR="00494A38">
        <w:rPr>
          <w:rFonts w:ascii="Verdana" w:hAnsi="Verdana" w:cs="Verdana"/>
          <w:color w:val="000000"/>
          <w:sz w:val="18"/>
          <w:szCs w:val="18"/>
        </w:rPr>
        <w:t>одится за счет средств</w:t>
      </w:r>
      <w:r>
        <w:rPr>
          <w:rFonts w:ascii="Verdana" w:hAnsi="Verdana" w:cs="Verdana"/>
          <w:color w:val="000000"/>
          <w:sz w:val="18"/>
          <w:szCs w:val="18"/>
        </w:rPr>
        <w:t xml:space="preserve"> и</w:t>
      </w:r>
      <w:r w:rsidR="00494A38">
        <w:rPr>
          <w:rFonts w:ascii="Verdana" w:hAnsi="Verdana" w:cs="Verdana"/>
          <w:color w:val="000000"/>
          <w:sz w:val="18"/>
          <w:szCs w:val="18"/>
        </w:rPr>
        <w:t>з</w:t>
      </w:r>
      <w:r>
        <w:rPr>
          <w:rFonts w:ascii="Verdana" w:hAnsi="Verdana" w:cs="Verdana"/>
          <w:color w:val="000000"/>
          <w:sz w:val="18"/>
          <w:szCs w:val="18"/>
        </w:rPr>
        <w:t xml:space="preserve"> стартовых взносов. Стартовый взнос с каждого участника турнира в</w:t>
      </w:r>
      <w:r w:rsidR="00494A38">
        <w:rPr>
          <w:rFonts w:ascii="Verdana" w:hAnsi="Verdana" w:cs="Verdana"/>
          <w:color w:val="000000"/>
          <w:sz w:val="18"/>
          <w:szCs w:val="18"/>
        </w:rPr>
        <w:t xml:space="preserve"> одиночном ра</w:t>
      </w:r>
      <w:r w:rsidR="002C6B12">
        <w:rPr>
          <w:rFonts w:ascii="Verdana" w:hAnsi="Verdana" w:cs="Verdana"/>
          <w:color w:val="000000"/>
          <w:sz w:val="18"/>
          <w:szCs w:val="18"/>
        </w:rPr>
        <w:t>зряде составляет: 1000 рублей, 5</w:t>
      </w:r>
      <w:r>
        <w:rPr>
          <w:rFonts w:ascii="Verdana" w:hAnsi="Verdana" w:cs="Verdana"/>
          <w:color w:val="000000"/>
          <w:sz w:val="18"/>
          <w:szCs w:val="18"/>
        </w:rPr>
        <w:t xml:space="preserve">00 рублей с </w:t>
      </w:r>
      <w:r w:rsidR="002C6B12">
        <w:rPr>
          <w:rFonts w:ascii="Verdana" w:hAnsi="Verdana" w:cs="Verdana"/>
          <w:color w:val="000000"/>
          <w:sz w:val="18"/>
          <w:szCs w:val="18"/>
        </w:rPr>
        <w:t>игрока</w:t>
      </w:r>
      <w:r>
        <w:rPr>
          <w:rFonts w:ascii="Verdana" w:hAnsi="Verdana" w:cs="Verdana"/>
          <w:color w:val="000000"/>
          <w:sz w:val="18"/>
          <w:szCs w:val="18"/>
        </w:rPr>
        <w:t xml:space="preserve"> в парном разряде</w:t>
      </w:r>
      <w:r w:rsidR="002C6B12">
        <w:rPr>
          <w:rFonts w:ascii="Verdana" w:hAnsi="Verdana" w:cs="Verdana"/>
          <w:color w:val="000000"/>
          <w:sz w:val="18"/>
          <w:szCs w:val="18"/>
        </w:rPr>
        <w:t>. Игроки</w:t>
      </w:r>
      <w:r>
        <w:rPr>
          <w:rFonts w:ascii="Verdana" w:hAnsi="Verdana" w:cs="Verdana"/>
          <w:color w:val="000000"/>
          <w:sz w:val="18"/>
          <w:szCs w:val="18"/>
        </w:rPr>
        <w:t xml:space="preserve"> старше 65 лет</w:t>
      </w:r>
      <w:r w:rsidR="00BA36A8">
        <w:rPr>
          <w:rFonts w:ascii="Verdana" w:hAnsi="Verdana" w:cs="Verdana"/>
          <w:color w:val="000000"/>
          <w:sz w:val="18"/>
          <w:szCs w:val="18"/>
        </w:rPr>
        <w:t xml:space="preserve"> оплачивают стартовый взнос в размере 50% от полного.</w:t>
      </w:r>
    </w:p>
    <w:p w:rsidR="00581BAE" w:rsidRDefault="007F00B8">
      <w:pPr>
        <w:shd w:val="clear" w:color="auto" w:fill="FFFFFF"/>
        <w:rPr>
          <w:rFonts w:ascii="Verdana" w:hAnsi="Verdana" w:cs="Verdana"/>
          <w:b/>
          <w:bCs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     Расходы по проезду к месту соревнований и обратно, проживанию и питанию несут участники или командирующие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соревнований.</w:t>
      </w:r>
    </w:p>
    <w:p w:rsidR="00581BAE" w:rsidRDefault="007F00B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color w:val="000000"/>
          <w:sz w:val="18"/>
          <w:szCs w:val="18"/>
        </w:rPr>
        <w:br/>
        <w:t>10. Форма заявки.</w:t>
      </w:r>
    </w:p>
    <w:p w:rsidR="00581BAE" w:rsidRDefault="007F00B8" w:rsidP="005924B9">
      <w:pPr>
        <w:shd w:val="clear" w:color="auto" w:fill="FFFFFF"/>
        <w:jc w:val="right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t>В ГСК по проведению</w:t>
      </w:r>
      <w:r>
        <w:rPr>
          <w:rFonts w:ascii="Verdana" w:hAnsi="Verdana" w:cs="Verdana"/>
          <w:color w:val="000000"/>
          <w:sz w:val="18"/>
          <w:szCs w:val="18"/>
        </w:rPr>
        <w:br/>
        <w:t>открытого турнира по теннису среди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ветеранов 3 категории «</w:t>
      </w:r>
      <w:proofErr w:type="spellStart"/>
      <w:r>
        <w:rPr>
          <w:rFonts w:ascii="Verdana" w:hAnsi="Verdana" w:cs="Verdana"/>
          <w:color w:val="000000"/>
          <w:sz w:val="18"/>
          <w:szCs w:val="18"/>
        </w:rPr>
        <w:t>Вет-тур</w:t>
      </w:r>
      <w:proofErr w:type="spellEnd"/>
      <w:r>
        <w:rPr>
          <w:rFonts w:ascii="Verdana" w:hAnsi="Verdana" w:cs="Verdana"/>
          <w:color w:val="000000"/>
          <w:sz w:val="18"/>
          <w:szCs w:val="18"/>
        </w:rPr>
        <w:t xml:space="preserve">»  </w:t>
      </w:r>
      <w:r w:rsidR="00494A38">
        <w:rPr>
          <w:rFonts w:ascii="Verdana" w:hAnsi="Verdana" w:cs="Verdana"/>
          <w:color w:val="000000"/>
          <w:sz w:val="18"/>
          <w:szCs w:val="18"/>
        </w:rPr>
        <w:t>«Ржевская Арка</w:t>
      </w:r>
      <w:r>
        <w:rPr>
          <w:rFonts w:ascii="Verdana" w:hAnsi="Verdana" w:cs="Verdana"/>
          <w:color w:val="000000"/>
          <w:sz w:val="18"/>
          <w:szCs w:val="18"/>
        </w:rPr>
        <w:t>»</w:t>
      </w:r>
    </w:p>
    <w:p w:rsidR="00581BAE" w:rsidRDefault="00581BAE">
      <w:pPr>
        <w:shd w:val="clear" w:color="auto" w:fill="FFFFFF"/>
        <w:rPr>
          <w:rFonts w:ascii="Verdana" w:hAnsi="Verdana" w:cs="Verdana"/>
          <w:color w:val="000000"/>
          <w:sz w:val="18"/>
          <w:szCs w:val="18"/>
        </w:rPr>
      </w:pPr>
    </w:p>
    <w:p w:rsidR="00581BAE" w:rsidRDefault="007F00B8">
      <w:pPr>
        <w:shd w:val="clear" w:color="auto" w:fill="FFFFFF"/>
        <w:jc w:val="center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b/>
          <w:bCs/>
          <w:i/>
          <w:iCs/>
          <w:color w:val="000000"/>
          <w:sz w:val="18"/>
          <w:szCs w:val="18"/>
        </w:rPr>
        <w:t>З А Я В К А</w:t>
      </w:r>
    </w:p>
    <w:p w:rsidR="00581BAE" w:rsidRDefault="007F00B8">
      <w:pPr>
        <w:shd w:val="clear" w:color="auto" w:fill="FFFFFF"/>
        <w:spacing w:after="240"/>
        <w:rPr>
          <w:b/>
          <w:bCs/>
        </w:rPr>
      </w:pPr>
      <w:r>
        <w:rPr>
          <w:rFonts w:ascii="Verdana" w:hAnsi="Verdana" w:cs="Verdana"/>
          <w:color w:val="000000"/>
          <w:sz w:val="18"/>
          <w:szCs w:val="18"/>
        </w:rPr>
        <w:br/>
        <w:t xml:space="preserve">                   г. Ржев                                           </w:t>
      </w:r>
      <w:r w:rsidR="00494A38">
        <w:rPr>
          <w:rFonts w:ascii="Verdana" w:hAnsi="Verdana" w:cs="Verdana"/>
          <w:color w:val="000000"/>
          <w:sz w:val="18"/>
          <w:szCs w:val="18"/>
        </w:rPr>
        <w:t>30 ноября</w:t>
      </w:r>
      <w:r>
        <w:rPr>
          <w:rFonts w:ascii="Verdana" w:hAnsi="Verdana" w:cs="Verdana"/>
          <w:color w:val="000000"/>
          <w:sz w:val="18"/>
          <w:szCs w:val="18"/>
        </w:rPr>
        <w:t xml:space="preserve"> – </w:t>
      </w:r>
      <w:r w:rsidR="00494A38">
        <w:rPr>
          <w:rFonts w:ascii="Verdana" w:hAnsi="Verdana" w:cs="Verdana"/>
          <w:color w:val="000000"/>
          <w:sz w:val="18"/>
          <w:szCs w:val="18"/>
        </w:rPr>
        <w:t>03 декабря 2023</w:t>
      </w:r>
      <w:r>
        <w:rPr>
          <w:rFonts w:ascii="Verdana" w:hAnsi="Verdana" w:cs="Verdana"/>
          <w:color w:val="000000"/>
          <w:sz w:val="18"/>
          <w:szCs w:val="18"/>
        </w:rPr>
        <w:t xml:space="preserve"> г.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      (место проведения)                                 (сроки проведения)</w:t>
      </w:r>
    </w:p>
    <w:tbl>
      <w:tblPr>
        <w:tblW w:w="0" w:type="auto"/>
        <w:tblInd w:w="-72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1867"/>
        <w:gridCol w:w="1713"/>
        <w:gridCol w:w="1624"/>
        <w:gridCol w:w="2117"/>
        <w:gridCol w:w="1974"/>
        <w:gridCol w:w="1742"/>
      </w:tblGrid>
      <w:tr w:rsidR="00581BAE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  <w:proofErr w:type="spellStart"/>
            <w:r>
              <w:rPr>
                <w:b/>
                <w:bCs/>
              </w:rPr>
              <w:t>Регистрац</w:t>
            </w:r>
            <w:proofErr w:type="spellEnd"/>
            <w:r>
              <w:rPr>
                <w:b/>
                <w:bCs/>
              </w:rPr>
              <w:t>. № игрока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Ф.И.О. полностью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 День, месяц, год </w:t>
            </w:r>
            <w:proofErr w:type="spellStart"/>
            <w:r>
              <w:rPr>
                <w:b/>
                <w:bCs/>
              </w:rPr>
              <w:t>рожд</w:t>
            </w:r>
            <w:proofErr w:type="spellEnd"/>
            <w:r>
              <w:rPr>
                <w:b/>
                <w:bCs/>
              </w:rPr>
              <w:t>.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Место жительства (город)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Контактный телефон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</w:pPr>
            <w:proofErr w:type="spellStart"/>
            <w:r>
              <w:rPr>
                <w:b/>
                <w:bCs/>
              </w:rPr>
              <w:t>Возраст-ная</w:t>
            </w:r>
            <w:proofErr w:type="spellEnd"/>
            <w:r>
              <w:rPr>
                <w:b/>
                <w:bCs/>
              </w:rPr>
              <w:t xml:space="preserve"> группа </w:t>
            </w:r>
          </w:p>
        </w:tc>
      </w:tr>
      <w:tr w:rsidR="00581BAE">
        <w:tc>
          <w:tcPr>
            <w:tcW w:w="186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13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62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11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97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74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  <w:vAlign w:val="center"/>
          </w:tcPr>
          <w:p w:rsidR="00581BAE" w:rsidRDefault="007F00B8">
            <w:pPr>
              <w:jc w:val="center"/>
            </w:pPr>
            <w:r>
              <w:rPr>
                <w:b/>
                <w:bCs/>
              </w:rPr>
              <w:t> </w:t>
            </w:r>
          </w:p>
        </w:tc>
      </w:tr>
    </w:tbl>
    <w:p w:rsidR="007F00B8" w:rsidRPr="00494A38" w:rsidRDefault="007F00B8" w:rsidP="00494A38">
      <w:pPr>
        <w:shd w:val="clear" w:color="auto" w:fill="FFFFFF"/>
        <w:spacing w:after="240"/>
        <w:rPr>
          <w:rFonts w:ascii="Verdana" w:hAnsi="Verdana" w:cs="Verdana"/>
          <w:color w:val="000000"/>
          <w:sz w:val="18"/>
          <w:szCs w:val="18"/>
        </w:rPr>
      </w:pPr>
      <w:r>
        <w:rPr>
          <w:rFonts w:ascii="Verdana" w:hAnsi="Verdana" w:cs="Verdana"/>
          <w:color w:val="000000"/>
          <w:sz w:val="18"/>
          <w:szCs w:val="18"/>
        </w:rPr>
        <w:br/>
        <w:t>   ____________                                        __________________</w:t>
      </w:r>
      <w:r>
        <w:rPr>
          <w:rFonts w:ascii="Verdana" w:hAnsi="Verdana" w:cs="Verdana"/>
          <w:color w:val="000000"/>
          <w:sz w:val="18"/>
        </w:rPr>
        <w:t> </w:t>
      </w:r>
      <w:r>
        <w:rPr>
          <w:rFonts w:ascii="Verdana" w:hAnsi="Verdana" w:cs="Verdana"/>
          <w:color w:val="000000"/>
          <w:sz w:val="18"/>
          <w:szCs w:val="18"/>
        </w:rPr>
        <w:br/>
        <w:t>            Дата                                                    (подпись)</w:t>
      </w:r>
      <w:r>
        <w:rPr>
          <w:rFonts w:ascii="Verdana" w:hAnsi="Verdana" w:cs="Verdana"/>
          <w:color w:val="000000"/>
          <w:sz w:val="18"/>
        </w:rPr>
        <w:t> </w:t>
      </w:r>
    </w:p>
    <w:sectPr w:rsidR="007F00B8" w:rsidRPr="00494A38" w:rsidSect="00FF2BBD">
      <w:pgSz w:w="11906" w:h="16838"/>
      <w:pgMar w:top="720" w:right="566" w:bottom="720" w:left="567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A1B21"/>
    <w:rsid w:val="002C6B12"/>
    <w:rsid w:val="00494A38"/>
    <w:rsid w:val="00581BAE"/>
    <w:rsid w:val="005924B9"/>
    <w:rsid w:val="005A1B21"/>
    <w:rsid w:val="007A379F"/>
    <w:rsid w:val="007F00B8"/>
    <w:rsid w:val="007F08F3"/>
    <w:rsid w:val="008F07CA"/>
    <w:rsid w:val="00BA36A8"/>
    <w:rsid w:val="00C57B4B"/>
    <w:rsid w:val="00D01DAF"/>
    <w:rsid w:val="00EE792A"/>
    <w:rsid w:val="00FE6A29"/>
    <w:rsid w:val="00FF2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BB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rsid w:val="00FF2BBD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FF2BBD"/>
  </w:style>
  <w:style w:type="character" w:customStyle="1" w:styleId="WW8Num1z1">
    <w:name w:val="WW8Num1z1"/>
    <w:rsid w:val="00FF2BBD"/>
  </w:style>
  <w:style w:type="character" w:customStyle="1" w:styleId="WW8Num1z2">
    <w:name w:val="WW8Num1z2"/>
    <w:rsid w:val="00FF2BBD"/>
  </w:style>
  <w:style w:type="character" w:customStyle="1" w:styleId="WW8Num1z3">
    <w:name w:val="WW8Num1z3"/>
    <w:rsid w:val="00FF2BBD"/>
  </w:style>
  <w:style w:type="character" w:customStyle="1" w:styleId="WW8Num1z4">
    <w:name w:val="WW8Num1z4"/>
    <w:rsid w:val="00FF2BBD"/>
  </w:style>
  <w:style w:type="character" w:customStyle="1" w:styleId="WW8Num1z5">
    <w:name w:val="WW8Num1z5"/>
    <w:rsid w:val="00FF2BBD"/>
  </w:style>
  <w:style w:type="character" w:customStyle="1" w:styleId="WW8Num1z6">
    <w:name w:val="WW8Num1z6"/>
    <w:rsid w:val="00FF2BBD"/>
  </w:style>
  <w:style w:type="character" w:customStyle="1" w:styleId="WW8Num1z7">
    <w:name w:val="WW8Num1z7"/>
    <w:rsid w:val="00FF2BBD"/>
  </w:style>
  <w:style w:type="character" w:customStyle="1" w:styleId="WW8Num1z8">
    <w:name w:val="WW8Num1z8"/>
    <w:rsid w:val="00FF2BBD"/>
  </w:style>
  <w:style w:type="character" w:customStyle="1" w:styleId="WW8Num2z0">
    <w:name w:val="WW8Num2z0"/>
    <w:rsid w:val="00FF2BBD"/>
    <w:rPr>
      <w:rFonts w:ascii="Symbol" w:eastAsia="Times New Roman" w:hAnsi="Symbol" w:cs="Times New Roman" w:hint="default"/>
    </w:rPr>
  </w:style>
  <w:style w:type="character" w:customStyle="1" w:styleId="WW8Num2z1">
    <w:name w:val="WW8Num2z1"/>
    <w:rsid w:val="00FF2BBD"/>
    <w:rPr>
      <w:rFonts w:ascii="Courier New" w:hAnsi="Courier New" w:cs="Courier New" w:hint="default"/>
    </w:rPr>
  </w:style>
  <w:style w:type="character" w:customStyle="1" w:styleId="WW8Num2z2">
    <w:name w:val="WW8Num2z2"/>
    <w:rsid w:val="00FF2BBD"/>
    <w:rPr>
      <w:rFonts w:ascii="Wingdings" w:hAnsi="Wingdings" w:cs="Wingdings" w:hint="default"/>
    </w:rPr>
  </w:style>
  <w:style w:type="character" w:customStyle="1" w:styleId="WW8Num2z3">
    <w:name w:val="WW8Num2z3"/>
    <w:rsid w:val="00FF2BBD"/>
    <w:rPr>
      <w:rFonts w:ascii="Symbol" w:hAnsi="Symbol" w:cs="Symbol" w:hint="default"/>
    </w:rPr>
  </w:style>
  <w:style w:type="character" w:customStyle="1" w:styleId="WW8Num3z0">
    <w:name w:val="WW8Num3z0"/>
    <w:rsid w:val="00FF2BBD"/>
  </w:style>
  <w:style w:type="character" w:customStyle="1" w:styleId="WW8Num3z1">
    <w:name w:val="WW8Num3z1"/>
    <w:rsid w:val="00FF2BBD"/>
  </w:style>
  <w:style w:type="character" w:customStyle="1" w:styleId="WW8Num3z2">
    <w:name w:val="WW8Num3z2"/>
    <w:rsid w:val="00FF2BBD"/>
  </w:style>
  <w:style w:type="character" w:customStyle="1" w:styleId="WW8Num3z3">
    <w:name w:val="WW8Num3z3"/>
    <w:rsid w:val="00FF2BBD"/>
  </w:style>
  <w:style w:type="character" w:customStyle="1" w:styleId="WW8Num3z4">
    <w:name w:val="WW8Num3z4"/>
    <w:rsid w:val="00FF2BBD"/>
  </w:style>
  <w:style w:type="character" w:customStyle="1" w:styleId="WW8Num3z5">
    <w:name w:val="WW8Num3z5"/>
    <w:rsid w:val="00FF2BBD"/>
  </w:style>
  <w:style w:type="character" w:customStyle="1" w:styleId="WW8Num3z6">
    <w:name w:val="WW8Num3z6"/>
    <w:rsid w:val="00FF2BBD"/>
  </w:style>
  <w:style w:type="character" w:customStyle="1" w:styleId="WW8Num3z7">
    <w:name w:val="WW8Num3z7"/>
    <w:rsid w:val="00FF2BBD"/>
  </w:style>
  <w:style w:type="character" w:customStyle="1" w:styleId="WW8Num3z8">
    <w:name w:val="WW8Num3z8"/>
    <w:rsid w:val="00FF2BBD"/>
  </w:style>
  <w:style w:type="character" w:customStyle="1" w:styleId="10">
    <w:name w:val="Основной шрифт абзаца1"/>
    <w:rsid w:val="00FF2BBD"/>
  </w:style>
  <w:style w:type="character" w:customStyle="1" w:styleId="apple-converted-space">
    <w:name w:val="apple-converted-space"/>
    <w:basedOn w:val="10"/>
    <w:rsid w:val="00FF2BBD"/>
  </w:style>
  <w:style w:type="character" w:customStyle="1" w:styleId="11">
    <w:name w:val="Заголовок 1 Знак"/>
    <w:rsid w:val="00FF2BBD"/>
    <w:rPr>
      <w:b/>
      <w:bCs/>
      <w:kern w:val="1"/>
      <w:sz w:val="48"/>
      <w:szCs w:val="48"/>
    </w:rPr>
  </w:style>
  <w:style w:type="character" w:customStyle="1" w:styleId="plaintxt2">
    <w:name w:val="plaintxt2"/>
    <w:basedOn w:val="10"/>
    <w:rsid w:val="00FF2BBD"/>
  </w:style>
  <w:style w:type="paragraph" w:customStyle="1" w:styleId="12">
    <w:name w:val="Заголовок1"/>
    <w:basedOn w:val="a"/>
    <w:next w:val="a0"/>
    <w:rsid w:val="00FF2BBD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0">
    <w:name w:val="Body Text"/>
    <w:basedOn w:val="a"/>
    <w:rsid w:val="00FF2BBD"/>
    <w:pPr>
      <w:spacing w:after="120"/>
    </w:pPr>
  </w:style>
  <w:style w:type="paragraph" w:styleId="a4">
    <w:name w:val="List"/>
    <w:basedOn w:val="a0"/>
    <w:rsid w:val="00FF2BBD"/>
    <w:rPr>
      <w:rFonts w:cs="Arial"/>
    </w:rPr>
  </w:style>
  <w:style w:type="paragraph" w:customStyle="1" w:styleId="13">
    <w:name w:val="Название1"/>
    <w:basedOn w:val="a"/>
    <w:rsid w:val="00FF2BBD"/>
    <w:pPr>
      <w:suppressLineNumbers/>
      <w:spacing w:before="120" w:after="120"/>
    </w:pPr>
    <w:rPr>
      <w:rFonts w:cs="Arial"/>
      <w:i/>
      <w:iCs/>
    </w:rPr>
  </w:style>
  <w:style w:type="paragraph" w:customStyle="1" w:styleId="14">
    <w:name w:val="Указатель1"/>
    <w:basedOn w:val="a"/>
    <w:rsid w:val="00FF2BBD"/>
    <w:pPr>
      <w:suppressLineNumbers/>
    </w:pPr>
    <w:rPr>
      <w:rFonts w:cs="Arial"/>
    </w:rPr>
  </w:style>
  <w:style w:type="paragraph" w:styleId="a5">
    <w:name w:val="List Paragraph"/>
    <w:basedOn w:val="a"/>
    <w:qFormat/>
    <w:rsid w:val="00FF2BBD"/>
    <w:pPr>
      <w:ind w:left="720"/>
    </w:pPr>
  </w:style>
  <w:style w:type="paragraph" w:styleId="a6">
    <w:name w:val="Balloon Text"/>
    <w:basedOn w:val="a"/>
    <w:rsid w:val="00FF2BBD"/>
    <w:rPr>
      <w:rFonts w:ascii="Tahoma" w:hAnsi="Tahoma" w:cs="Tahoma"/>
      <w:sz w:val="16"/>
      <w:szCs w:val="16"/>
    </w:rPr>
  </w:style>
  <w:style w:type="paragraph" w:customStyle="1" w:styleId="a7">
    <w:name w:val="Содержимое таблицы"/>
    <w:basedOn w:val="a"/>
    <w:rsid w:val="00FF2BBD"/>
    <w:pPr>
      <w:suppressLineNumbers/>
    </w:pPr>
  </w:style>
  <w:style w:type="paragraph" w:customStyle="1" w:styleId="a8">
    <w:name w:val="Заголовок таблицы"/>
    <w:basedOn w:val="a7"/>
    <w:rsid w:val="00FF2BBD"/>
    <w:pPr>
      <w:jc w:val="center"/>
    </w:pPr>
    <w:rPr>
      <w:b/>
      <w:bCs/>
    </w:rPr>
  </w:style>
  <w:style w:type="character" w:styleId="a9">
    <w:name w:val="Hyperlink"/>
    <w:basedOn w:val="a1"/>
    <w:uiPriority w:val="99"/>
    <w:unhideWhenUsed/>
    <w:rsid w:val="00FE6A2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shukov1956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ral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shukov1956@yandex.ru" TargetMode="External"/><Relationship Id="rId5" Type="http://schemas.openxmlformats.org/officeDocument/2006/relationships/hyperlink" Target="mailto:gral1@yande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SPecialiST RePack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Petina</cp:lastModifiedBy>
  <cp:revision>2</cp:revision>
  <cp:lastPrinted>2009-11-25T21:27:00Z</cp:lastPrinted>
  <dcterms:created xsi:type="dcterms:W3CDTF">2023-10-02T12:13:00Z</dcterms:created>
  <dcterms:modified xsi:type="dcterms:W3CDTF">2023-10-02T12:13:00Z</dcterms:modified>
</cp:coreProperties>
</file>