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Положение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 проведении ветеранского турнира по теннису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«Осень в Парк Утриш_23»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Цели и задачи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популяризация и развитие тенниса в Краснодарском крае, Анапе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пропаганда здорового образа жизни и дружеское знакомство игроков разных регионов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повышение уровня мастерства ветеранов тенниса</w:t>
      </w:r>
    </w:p>
    <w:p w:rsidR="00000000" w:rsidDel="00000000" w:rsidP="00000000" w:rsidRDefault="00000000" w:rsidRPr="00000000" w14:paraId="0000000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выявление сильнейших теннисистов в своих возрастных категориях </w:t>
      </w:r>
    </w:p>
    <w:p w:rsidR="00000000" w:rsidDel="00000000" w:rsidP="00000000" w:rsidRDefault="00000000" w:rsidRPr="00000000" w14:paraId="0000000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Требования к участникам турнира и условия их допуска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К участию допускаются мужчины и женщины, которым в 2023 г. исполнилось или должно исполниться 30 и более лет. Предварительная заявка на турнир посылается через онлайн-сервис на сайте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vtennis.ru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Если спортсмен не может присутствовать на регистрации лично, то он должен подтвердить свое участие по телефону главному судье. Турнирный взнос необходимо оплатить до начала жеребьевки и составления сеток. Онлайн регистрация на сайте не является официальной заявкой на турнир.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Регистрация игроков проходит на кортах ЖК «Парк Утриш» 15.09.23 с 16 до 19 по адресу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70c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highlight w:val="white"/>
          <w:u w:val="none"/>
          <w:vertAlign w:val="baseline"/>
          <w:rtl w:val="0"/>
        </w:rPr>
        <w:t xml:space="preserve">Краснодарский край, село Сукко, улица Николая Кондратенко, 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Жеребьевка в 19 часов.</w:t>
      </w:r>
    </w:p>
    <w:p w:rsidR="00000000" w:rsidDel="00000000" w:rsidP="00000000" w:rsidRDefault="00000000" w:rsidRPr="00000000" w14:paraId="0000000E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Регламент проведения турнира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Открытый ветеранский турнир по теннису «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Осень в Парк Утриш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» проводится с 16 по 20 сентября 2023 года в одиночном и парном разрядах в следующих возрастных группах: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М30, М35, М40, М45, M50, М55, M60, М65, M70, М75;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Ж30, Ж40, Ж50;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ММ30, ММ35, ММ40, ММ45, ММ50, MM55, MM65, ММ70;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ЖЖ30, ЖЖ40, ЖЖ50;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МЖ30, МЖ40, МЖ50;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Турнир проводится по олимпийской системе с розыгрышем 3-го места и дополнительным турниром для проигравших в первой игре одиночного разряда.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Турниру присваивается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категория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Все матчи одиночного разряда в группах 60 лет и моложе проводятся из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трех полных сетов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с применением обычного (до 7) тай-брейка в каждом сете. В группах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65 и старше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по решению главного судьи возможно проведение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матч тай-брейка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(до 10)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вместо третьего решающего сета. Игры одиночного и парного разрядов играются по системе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больше-меньше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Игры парного разряда играются с применением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матч тай-брейка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(до 10) вместо третьего решающего сета. По решению главного судьи финальные игры в парных разрядах могут быть проведены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из трех полных сетов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Дополнительный турнир в одиночном разряде и матчи за 3-е место играются из про-сета до 8 геймов. В парных разрядах 3-е место разыгрывается по решению главного судьи.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Минимальное количество игроков в мужских подгруппах: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до 65 – 8 игроков, группа 70 – 6 игроков, 75 и старше – 4 игрока;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Минимальное количество игроков в женских подгруппах: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до 60 – 6 игроков, группы 65 старше – 4 игрока;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Если в какой-либо возрастной группе количество участников будет менее указанного, то она объединяется с более молодой возрастной группой.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Во всех матчах основного и дополнительного турниров счет ведут сами игроки. После окончания игры участники должны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незамедлительно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сообщить результат судье.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Игры проводятся на 4 открытых грунтовых кортах с освещением по адресу: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ff"/>
          <w:sz w:val="24"/>
          <w:szCs w:val="24"/>
          <w:highlight w:val="white"/>
          <w:u w:val="none"/>
          <w:vertAlign w:val="baseline"/>
          <w:rtl w:val="0"/>
        </w:rPr>
        <w:t xml:space="preserve">Краснодарский край, село Сукко, улица Николая Кондратенко, 15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5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Программа турнира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000000" w:rsidDel="00000000" w:rsidP="00000000" w:rsidRDefault="00000000" w:rsidRPr="00000000" w14:paraId="0000002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15.09.23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регистрация игроков одиночного разряда М и Ж всех возрастных групп. В 19 часов жеребьёвка;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тренировки на двух кортах с 10 до 18 по само-записи;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16.09.23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одиночного разряда по расписанию;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тренировки на свободных кортах;</w:t>
      </w:r>
    </w:p>
    <w:p w:rsidR="00000000" w:rsidDel="00000000" w:rsidP="00000000" w:rsidRDefault="00000000" w:rsidRPr="00000000" w14:paraId="00000032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регистрация игроков парного разряда М и Ж всех возрастных групп, в 19 часов жеребьевка;</w:t>
      </w:r>
    </w:p>
    <w:p w:rsidR="00000000" w:rsidDel="00000000" w:rsidP="00000000" w:rsidRDefault="00000000" w:rsidRPr="00000000" w14:paraId="00000033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17.09.23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5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одиночного и парного разрядов по расписанию;  </w:t>
      </w:r>
    </w:p>
    <w:p w:rsidR="00000000" w:rsidDel="00000000" w:rsidP="00000000" w:rsidRDefault="00000000" w:rsidRPr="00000000" w14:paraId="00000036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тренировки на свободных кортах;</w:t>
      </w:r>
    </w:p>
    <w:p w:rsidR="00000000" w:rsidDel="00000000" w:rsidP="00000000" w:rsidRDefault="00000000" w:rsidRPr="00000000" w14:paraId="0000003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регистрация игроков смешанного разряда МЖ всех возрастных групп, в 19 часов жеребьевка;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18.09.23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основного турнира одиночного и парного разрядов по расписанию;</w:t>
      </w:r>
    </w:p>
    <w:p w:rsidR="00000000" w:rsidDel="00000000" w:rsidP="00000000" w:rsidRDefault="00000000" w:rsidRPr="00000000" w14:paraId="0000003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тренировки на свободных кортах;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дружеский ужин в мангальной зоне ЖК «Утриш», начало 19-00;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19.09.23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основного и дополнительного турниров;</w:t>
      </w:r>
    </w:p>
    <w:p w:rsidR="00000000" w:rsidDel="00000000" w:rsidP="00000000" w:rsidRDefault="00000000" w:rsidRPr="00000000" w14:paraId="00000040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тренировки на свободных кортах;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дополнительного турнира;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20.09.23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заключительные игры основного турнира;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1fob9te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- игры дополнительного турнира;</w:t>
      </w:r>
    </w:p>
    <w:p w:rsidR="00000000" w:rsidDel="00000000" w:rsidP="00000000" w:rsidRDefault="00000000" w:rsidRPr="00000000" w14:paraId="00000046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Время ежедневного начала матчей согласно расписанию, время окончания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21:00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Главный судья оставляет за собой право изменить регламент проведения турнира в случае возникновения чрезвычайных обстоятельств или неблагоприятных погодных условий.</w:t>
      </w:r>
    </w:p>
    <w:p w:rsidR="00000000" w:rsidDel="00000000" w:rsidP="00000000" w:rsidRDefault="00000000" w:rsidRPr="00000000" w14:paraId="0000004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Организация соревнований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Главный судья турнира Анурин Олег Евгеньевич, тел. 8-916-444-6345, директор Шорникова Татьяна Станиславовна, тел. 8-918-66-44-278.</w:t>
      </w:r>
    </w:p>
    <w:p w:rsidR="00000000" w:rsidDel="00000000" w:rsidP="00000000" w:rsidRDefault="00000000" w:rsidRPr="00000000" w14:paraId="0000004C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 Взносы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Заявочный турнирный взнос составляет 3000 рублей в одиночном и парном разрядах (с пары). Участники, которым уже исполнилось или в 2023 году исполняется 65 лет у мужчин и 60 лет у женщин, оплачивают половину взноса при условии участия в своей возрастной группе. </w:t>
      </w:r>
    </w:p>
    <w:p w:rsidR="00000000" w:rsidDel="00000000" w:rsidP="00000000" w:rsidRDefault="00000000" w:rsidRPr="00000000" w14:paraId="0000004F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0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Награждение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Победители награждаются медалями и ценными призами. Награждение проводится после окончания финальных игр.</w:t>
      </w:r>
    </w:p>
    <w:sectPr>
      <w:pgSz w:h="16838" w:w="11906" w:orient="portrait"/>
      <w:pgMar w:bottom="720" w:top="720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