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D2F" w:rsidRDefault="00024BC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 w:rsidRPr="00FD2E80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184785</wp:posOffset>
            </wp:positionV>
            <wp:extent cx="2240280" cy="68961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5"/>
        <w:tblpPr w:leftFromText="180" w:rightFromText="180" w:vertAnchor="text" w:tblpY="1"/>
        <w:tblOverlap w:val="never"/>
        <w:tblW w:w="9923" w:type="dxa"/>
        <w:tblInd w:w="0" w:type="dxa"/>
        <w:tblLayout w:type="fixed"/>
        <w:tblLook w:val="0400"/>
      </w:tblPr>
      <w:tblGrid>
        <w:gridCol w:w="9783"/>
        <w:gridCol w:w="140"/>
      </w:tblGrid>
      <w:tr w:rsidR="00222D2F" w:rsidTr="00024BC5">
        <w:trPr>
          <w:gridAfter w:val="1"/>
          <w:wAfter w:w="20" w:type="dxa"/>
        </w:trPr>
        <w:tc>
          <w:tcPr>
            <w:tcW w:w="9903" w:type="dxa"/>
            <w:shd w:val="clear" w:color="auto" w:fill="FFFFFF"/>
            <w:vAlign w:val="center"/>
          </w:tcPr>
          <w:p w:rsidR="00222D2F" w:rsidRDefault="00222D2F" w:rsidP="00024BC5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2D2F" w:rsidTr="00024BC5">
        <w:tc>
          <w:tcPr>
            <w:tcW w:w="9903" w:type="dxa"/>
            <w:shd w:val="clear" w:color="auto" w:fill="FFFFFF"/>
            <w:vAlign w:val="center"/>
          </w:tcPr>
          <w:p w:rsidR="00222D2F" w:rsidRDefault="00222D2F" w:rsidP="00024B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Style w:val="a6"/>
              <w:tblW w:w="9345" w:type="dxa"/>
              <w:jc w:val="center"/>
              <w:tblInd w:w="0" w:type="dxa"/>
              <w:tblLayout w:type="fixed"/>
              <w:tblLook w:val="0400"/>
            </w:tblPr>
            <w:tblGrid>
              <w:gridCol w:w="4672"/>
              <w:gridCol w:w="4673"/>
            </w:tblGrid>
            <w:tr w:rsidR="00222D2F" w:rsidRPr="00024BC5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222D2F" w:rsidRDefault="00222D2F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:rsidR="00222D2F" w:rsidRPr="00024BC5" w:rsidRDefault="00BD2716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024BC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«Утверждаю»</w:t>
                  </w:r>
                </w:p>
                <w:p w:rsidR="00024BC5" w:rsidRPr="00024BC5" w:rsidRDefault="00BD2716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024BC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Директор</w:t>
                  </w:r>
                  <w:r w:rsidR="00024BC5" w:rsidRPr="00024BC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222D2F" w:rsidRPr="00024BC5" w:rsidRDefault="00024BC5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024BC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ООО «</w:t>
                  </w:r>
                  <w:proofErr w:type="spellStart"/>
                  <w:r w:rsidRPr="00024BC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Скилс</w:t>
                  </w:r>
                  <w:proofErr w:type="spellEnd"/>
                  <w:r w:rsidRPr="00024BC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парк Волжский»</w:t>
                  </w:r>
                </w:p>
                <w:p w:rsidR="00024BC5" w:rsidRPr="00024BC5" w:rsidRDefault="00024BC5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proofErr w:type="spellStart"/>
                  <w:r w:rsidRPr="00024BC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Зеленковский</w:t>
                  </w:r>
                  <w:proofErr w:type="spellEnd"/>
                  <w:r w:rsidRPr="00024BC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К.Н.</w:t>
                  </w:r>
                </w:p>
                <w:p w:rsidR="00222D2F" w:rsidRPr="00024BC5" w:rsidRDefault="00222D2F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22D2F" w:rsidRPr="00024BC5" w:rsidRDefault="00BD2716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024BC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______________</w:t>
                  </w:r>
                </w:p>
                <w:p w:rsidR="00222D2F" w:rsidRPr="00024BC5" w:rsidRDefault="00BD2716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024B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024BC5" w:rsidRPr="00024B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01</w:t>
                  </w:r>
                  <w:r w:rsidRPr="00024B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024BC5" w:rsidRPr="00024B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Pr="00024B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2023г.</w:t>
                  </w:r>
                </w:p>
              </w:tc>
            </w:tr>
            <w:tr w:rsidR="00222D2F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222D2F" w:rsidRDefault="00222D2F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:rsidR="00222D2F" w:rsidRDefault="00222D2F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222D2F" w:rsidRDefault="00BD2716" w:rsidP="00024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Положение о турнире по теннису среди ветеранов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="00024B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Осенний чемпионат </w:t>
            </w:r>
            <w:proofErr w:type="spellStart"/>
            <w:r w:rsidR="00024B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Скилс</w:t>
            </w:r>
            <w:proofErr w:type="spellEnd"/>
            <w:r w:rsidR="00024B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Парк Волжский 2023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 системе Российского ветеранского теннисного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тура (Вет-тура).</w:t>
            </w:r>
          </w:p>
          <w:p w:rsidR="00222D2F" w:rsidRDefault="00222D2F" w:rsidP="00024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1. Общие положения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1.1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Чемпионат г.</w:t>
            </w:r>
            <w:r w:rsid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Волжского по теннису среди ветеранов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мастерства спортсменов-ветеранов тенниса и расширения международных связей.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Турнир </w:t>
            </w:r>
            <w:r w:rsidR="00024B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относится к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3-й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категории.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Организацией и подготовкой к турниру руководит 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Скилс</w:t>
            </w:r>
            <w:proofErr w:type="spellEnd"/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парк».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Непосредственное проведение соревнований возлагается на оргкомитет в состав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е:  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Директор турнира</w:t>
            </w:r>
            <w:r w:rsidR="00024B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Зеленковская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Наталья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Игоревна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Волжский 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. +79061713192).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Селиванов Сергей Викторович г.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Волжский 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тел.+7 9033741924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22D2F" w:rsidRDefault="00BD2716" w:rsidP="00024B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Главный секретарь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Вязовский</w:t>
            </w:r>
            <w:proofErr w:type="spellEnd"/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Никита Сергеевич (тел. 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+7 9033741924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222D2F" w:rsidRDefault="00BD2716" w:rsidP="00024B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2.  Место и сроки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проведения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2.1.Турнир проводится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открытых  теннисных кортах с покрытием грунт  по адресу: Волгоградская область, г.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олжский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, ул. 40 лет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Победы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2.2. Сроки проведения турнира: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 </w:t>
            </w:r>
            <w:r w:rsid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="00024BC5" w:rsidRP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по </w:t>
            </w:r>
            <w:r w:rsidR="00024B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  <w:r w:rsidR="00024BC5" w:rsidRPr="00024B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024B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октября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2023 года.</w:t>
            </w:r>
          </w:p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3. Требования к участникам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соревнования и условия их допуска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3.1.К участию в турнире допускаются мужчины и женщины, которым к 31 декабря 2023 года исполнилось или должно исполниться 30 лет (независимо от дня и месяца рождения),  подавшие заявку в установленный настоящим Положением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3.2.Принадлежность игрока к той или иной возрастной группе опреде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ляется годом рождения. 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    Турнир проводится в следующих возрастных группах: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 женщин  в одиночном разряде –     Ж-30+- 16 человек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Ж -45+-16 человек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 мужчин в одиночном разряде –       М-30+-16 человек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М-40+-16 человек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М-50+-16 человек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М-60+-16 человек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    Максимальное  число участников в одиночном разряде  у мужчин – 16 чел., минимальное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–для групп М-30+,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М-40+,М-50+ - 6 чел., для группы М-60+ - 4 чел.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    Максимальное число участников в одиночном разряде у женщин – 16чел., минимальное -4 чел. 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Соревнования в парном разряде проводятся в возрастных группах у женщин: ЖЖ-30+; у мужчин:   ММ-30+, ММ-50+. Макси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мальное число пар у мужчин и женщин – 8, минимальное – 4.</w:t>
            </w:r>
          </w:p>
          <w:p w:rsidR="00222D2F" w:rsidRDefault="00BD2716" w:rsidP="00024B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3.3. Каждый участник турнира имеет право участвовать в одиночном разряде  в одной возрастной группе, соответствующей его году рождения или моложе, или в двух возрастных группах в парном разряде (при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участии только в парном разряде).</w:t>
            </w:r>
          </w:p>
          <w:p w:rsidR="00024BC5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В течение одного дня в любой возрастной группе допускается проведение для каждого участника не  более одного матча в одиночном разряде, или двух матчей в парном разряде.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3.4.Все игроки во время матчей, а также в лю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бое время, находясь в месте проведения турнира обязаны:</w:t>
            </w:r>
          </w:p>
          <w:p w:rsidR="00222D2F" w:rsidRDefault="00BD2716" w:rsidP="000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Кодекс поведения игрока, знать и выполнять Правила игры и Положения о данном турнире;</w:t>
            </w:r>
          </w:p>
          <w:p w:rsidR="00222D2F" w:rsidRDefault="00BD2716" w:rsidP="000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самостоятельно узнать расписание своего следующего матча и нести полную ответственность за достоверность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полученной информации;</w:t>
            </w:r>
          </w:p>
          <w:p w:rsidR="00222D2F" w:rsidRDefault="00BD2716" w:rsidP="000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знать и строго соблюдать Правила судейства в матчах, проводимых без судьи на вышке.</w:t>
            </w:r>
          </w:p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е.</w:t>
            </w:r>
          </w:p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4.  Программа и  регламент проведения соревнований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4.1.Турнир проводится по действующим Правилам игры в теннис, принятым в 2020 году (Приказ Министерства спорта РФ от 05.08.2020г. №617)     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Жеребьевка всех возрастных групп проводится 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2023 года в 15:00 на теннисных кортах     ТК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Скилс</w:t>
            </w:r>
            <w:proofErr w:type="spellEnd"/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парк"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Расписание игр будет размещено на сайте vtennis.ru  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2023 года после 19 часов.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Формирование состава участников и жеребьевка проводится в соответствии с Регламентом Вет-Тура.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    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Список сеяных участников определяется в соответствии с Регламентом Вет-Тура среди игроков, имеющих  рейтинг.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      В случае превышения установленного максимального количества участников при регистрации игроков в соответствующей возрастной группе, ГСК оста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    Соревнования в одиночных и парных разрядах во всех возрастных группах проводятся по олимпийской систем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 Предусмотрен дополнительный турнир в одиночном разряде для проигравших в первом туре.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   Все матчи проводятся из 3-х обычных сетов с применением тай-брейка во всех сетах. Матчи дополнительного турнира начинаются 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3го октября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проводятся из одного про-с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ета до 8 геймов, при счёте 8:8-тай-брейк до 7 очков.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   Матчи парного разряда проводятся из двух сетов с тай-брейком в каждом сете по системе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Nо-Ad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(с розыгрышем решающего очка при счете «ровно») Если для выявления победителя потребуется решающий сет,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то вместо него играется решающий тай-брейк до 10 очков.  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024BC5" w:rsidRDefault="00024BC5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В случае возникновения форс-мажорных обстоятельств и непогоды, организатор турнира имеет право внести изменения в регламент проведения турнира. </w:t>
            </w:r>
          </w:p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5.  Техническое и материальное обеспечение соревнований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5.1.Соревнования проводятся на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открытых кортах с покрытием – грунт.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случае изменения погодных условий и невозможности проведения турнира на открытых кортах, матчи могут быть перенесены на крытые корты с покрытием </w:t>
            </w:r>
            <w:proofErr w:type="spellStart"/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хард</w:t>
            </w:r>
            <w:proofErr w:type="spellEnd"/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каждую встречу предоставляются 3 новых мяча, на разминку и тренировки – мячи, используемые на турнире,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но не обязательно новые.</w:t>
            </w:r>
          </w:p>
          <w:p w:rsidR="00222D2F" w:rsidRPr="00024BC5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Марка</w:t>
            </w:r>
            <w:r w:rsidR="00024BC5" w:rsidRP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мячей</w:t>
            </w:r>
            <w:r w:rsidR="00024BC5" w:rsidRP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Solinko</w:t>
            </w:r>
            <w:proofErr w:type="spellEnd"/>
            <w:r w:rsidR="00024BC5" w:rsidRP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="00024BC5" w:rsidRP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Neva</w:t>
            </w:r>
            <w:r w:rsidR="00024BC5" w:rsidRP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sport</w:t>
            </w:r>
            <w:r w:rsidR="00024BC5" w:rsidRP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усмотрению организатора турнира.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  </w:t>
            </w:r>
            <w:r w:rsidRP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Матчи турнира, начиная с полуфиналов  и финалы, обслуживаются судьями на вышке. </w:t>
            </w:r>
          </w:p>
          <w:p w:rsidR="00222D2F" w:rsidRDefault="00BD2716" w:rsidP="00024B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   Участники  соревнований во время турнира обеспечиваются питьевой водой.</w:t>
            </w:r>
          </w:p>
          <w:p w:rsidR="00222D2F" w:rsidRDefault="00222D2F" w:rsidP="00024B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22D2F" w:rsidRDefault="00BD2716" w:rsidP="00024BC5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Обеспечение безопаснос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 участников и зрителей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 и зрителей, 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утверждаемых в установленном порядке.</w:t>
            </w:r>
          </w:p>
          <w:p w:rsidR="00024BC5" w:rsidRDefault="00024BC5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6.2. Ответственность за физическое здоровье участников турнира и их здоровье возлагается на самих участников. Каждый участник должен иметь с собой страховой медицинский полис.</w:t>
            </w:r>
          </w:p>
          <w:p w:rsidR="00024BC5" w:rsidRDefault="00024BC5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6.3. Во время и в месте проведения турнира будет находиться соответствующий медицинский персонал для оказания в случае необходимости скорой медицинской помощи и массажный кабинет.</w:t>
            </w:r>
          </w:p>
          <w:p w:rsidR="00222D2F" w:rsidRDefault="00BD2716" w:rsidP="00024B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7.Награждение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7.1.Победители  и призёры турнира во всех возрастных группах в одиночных и парных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разрядах среди мужчин и женщин награждаются  кубками, медалями и грамотами, соответствующего достоинства.</w:t>
            </w:r>
          </w:p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8. Заявки на участие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8.1.Последний срок подачи заявок на участие в турнире до 12.00 -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024BC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4 октября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2023 года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       по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e-mail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 sergsel2007@yandex.ru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форме,  приведённой в приложении 1 настоящего Положения,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по телефону: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89033741924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или на сайт Вет – тура через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–код. К участию в турнире допускаются игроки своевременно подавшие заявку, прошедшие регистрацию и оплатившие стартовый взнос. Заявки на участие в парных разрядах подаются в ГСК до 15.00 час. 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2023 года. Начало игр парных разрядов 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октября 2023 г.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игр одиночных разрядов согласно дополнительному расписанию.</w:t>
            </w:r>
          </w:p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9. Условия финансирования </w:t>
            </w: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9.1.Расходы по подготовке и проведению соревнования, награждению победителей и призёров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несёт руководство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Скил</w:t>
            </w:r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="00024B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Парк Волжский»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Аренда кортов, приобрет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ение мячей, оплата работы судейского аппарата, приобретение питьевой воды обеспечиваются за счет средств организаторов, заявочных взносов и других источников.</w:t>
            </w:r>
          </w:p>
          <w:p w:rsidR="00024BC5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9.2.Расходы  по  участию  спортсменов  в  соревновании   (проезд   до  места  соревнования  и обр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атно, суточные в пути, питание и размещение)  несут   командирующие  их   организации  или сами   участники. </w:t>
            </w:r>
          </w:p>
          <w:p w:rsidR="00024BC5" w:rsidRDefault="00024BC5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9.3.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Размер стартового взноса за участие в одиночном разряде составляет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рублей, в парном разряде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с игрока.</w:t>
            </w:r>
          </w:p>
          <w:p w:rsidR="00024BC5" w:rsidRPr="00024BC5" w:rsidRDefault="00024BC5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    Участники соревнований, которым  уже исполнилось или в 2023 году исполняется 65 лет у мужчин и 60 лет у женщин, оплачивают вступительный взнос в размере 50%.</w:t>
            </w:r>
          </w:p>
          <w:p w:rsidR="00024BC5" w:rsidRDefault="00024BC5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10. Условия размещения участников соревнований</w:t>
            </w:r>
          </w:p>
          <w:p w:rsidR="00024BC5" w:rsidRDefault="00024BC5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24BC5" w:rsidRDefault="00024BC5" w:rsidP="00024B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BC5">
              <w:rPr>
                <w:rFonts w:ascii="Times New Roman" w:hAnsi="Times New Roman" w:cs="Times New Roman"/>
                <w:sz w:val="24"/>
                <w:szCs w:val="24"/>
              </w:rPr>
              <w:t>Рекомендованн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024BC5">
              <w:rPr>
                <w:rFonts w:ascii="Times New Roman" w:hAnsi="Times New Roman" w:cs="Times New Roman"/>
                <w:sz w:val="24"/>
                <w:szCs w:val="24"/>
              </w:rPr>
              <w:t xml:space="preserve"> гостиниц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24BC5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проживания: </w:t>
            </w:r>
          </w:p>
          <w:p w:rsidR="00024BC5" w:rsidRDefault="00024BC5" w:rsidP="00024B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Alex</w:t>
            </w:r>
            <w:r w:rsidRPr="00024B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Residence</w:t>
            </w:r>
            <w:r w:rsidRPr="00024BC5">
              <w:rPr>
                <w:rFonts w:ascii="Times New Roman" w:hAnsi="Times New Roman" w:cs="Times New Roman"/>
                <w:sz w:val="24"/>
                <w:szCs w:val="24"/>
              </w:rPr>
              <w:t xml:space="preserve"> 4* - Волгоградская область, г. Волжский,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Логинова, 21</w:t>
            </w:r>
          </w:p>
          <w:p w:rsidR="00024BC5" w:rsidRPr="00024BC5" w:rsidRDefault="00024BC5" w:rsidP="00024B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Милот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Pr="00024BC5">
              <w:rPr>
                <w:rFonts w:ascii="Times New Roman" w:hAnsi="Times New Roman" w:cs="Times New Roman"/>
                <w:sz w:val="24"/>
                <w:szCs w:val="24"/>
              </w:rPr>
              <w:t>* - Волгоградская область, г. Волжский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 Свердлова, 33</w:t>
            </w:r>
          </w:p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24BC5" w:rsidRDefault="00024BC5" w:rsidP="00024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24BC5" w:rsidRDefault="00024BC5" w:rsidP="00024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24BC5" w:rsidRDefault="00024BC5" w:rsidP="00024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24BC5" w:rsidRDefault="00024BC5" w:rsidP="00024B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24BC5" w:rsidRDefault="00024BC5" w:rsidP="00024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:rsidR="00222D2F" w:rsidRDefault="00BD2716" w:rsidP="00024B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Приложение 1</w:t>
            </w:r>
          </w:p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22D2F" w:rsidRDefault="00222D2F" w:rsidP="00024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22D2F" w:rsidRDefault="00BD2716" w:rsidP="00024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 А Я В К А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24B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на  участие в турнире по  теннису среди ветеранов </w:t>
            </w:r>
            <w:r w:rsidR="00024BC5" w:rsidRP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«Осенний чемпионат </w:t>
            </w:r>
            <w:proofErr w:type="spellStart"/>
            <w:r w:rsidR="00024BC5" w:rsidRP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Скилс</w:t>
            </w:r>
            <w:proofErr w:type="spellEnd"/>
            <w:r w:rsidR="00024BC5" w:rsidRP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Парк</w:t>
            </w:r>
            <w:r w:rsid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Волжский</w:t>
            </w:r>
            <w:r w:rsidR="00024BC5" w:rsidRP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2023»</w:t>
            </w:r>
            <w:r w:rsidR="00024BC5" w:rsidRPr="00024BC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024BC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системе Российского ветеранского теннисного тура (Вет-тура).</w:t>
            </w:r>
            <w:r w:rsidRPr="00024B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  <w:t>  г.</w:t>
            </w:r>
            <w:r w:rsidR="00024B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Волжский </w:t>
            </w:r>
            <w:r w:rsidR="00024BC5" w:rsidRP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 </w:t>
            </w:r>
            <w:r w:rsid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="00024BC5" w:rsidRP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24BC5" w:rsidRPr="00024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октября</w:t>
            </w:r>
            <w:r w:rsidRPr="00024B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2023 года</w:t>
            </w:r>
          </w:p>
          <w:p w:rsidR="00222D2F" w:rsidRDefault="00222D2F" w:rsidP="00024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Style w:val="a7"/>
              <w:tblW w:w="9772" w:type="dxa"/>
              <w:tblInd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400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222D2F">
              <w:tc>
                <w:tcPr>
                  <w:tcW w:w="14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BD2716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Рег. номер</w:t>
                  </w:r>
                </w:p>
              </w:tc>
              <w:tc>
                <w:tcPr>
                  <w:tcW w:w="22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BD2716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Фамилия,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3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BD2716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Дата рождения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BD2716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Страна, город проживания</w:t>
                  </w:r>
                </w:p>
              </w:tc>
              <w:tc>
                <w:tcPr>
                  <w:tcW w:w="20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BD2716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BD2716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Возрастная группа</w:t>
                  </w:r>
                </w:p>
              </w:tc>
            </w:tr>
            <w:tr w:rsidR="00222D2F">
              <w:trPr>
                <w:trHeight w:val="204"/>
              </w:trPr>
              <w:tc>
                <w:tcPr>
                  <w:tcW w:w="14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222D2F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222D2F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222D2F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222D2F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222D2F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22D2F" w:rsidRDefault="00222D2F" w:rsidP="00024BC5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22D2F" w:rsidRDefault="00BD2716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   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Дата __________                 __________________           ___________________                                                                   </w:t>
            </w:r>
            <w:r w:rsidR="00024B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( подпись )                  ( расшифровка подписи ) </w:t>
            </w:r>
          </w:p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</w:p>
        </w:tc>
        <w:tc>
          <w:tcPr>
            <w:tcW w:w="20" w:type="dxa"/>
            <w:shd w:val="clear" w:color="auto" w:fill="FFFFFF"/>
            <w:vAlign w:val="center"/>
          </w:tcPr>
          <w:p w:rsidR="00222D2F" w:rsidRDefault="00222D2F" w:rsidP="00024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2D2F" w:rsidTr="00024BC5">
        <w:tc>
          <w:tcPr>
            <w:tcW w:w="9903" w:type="dxa"/>
            <w:shd w:val="clear" w:color="auto" w:fill="FFFFFF"/>
            <w:vAlign w:val="center"/>
          </w:tcPr>
          <w:p w:rsidR="00222D2F" w:rsidRDefault="00BD2716" w:rsidP="00024B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>
                  <wp:extent cx="74295" cy="57785"/>
                  <wp:effectExtent l="0" t="0" r="0" b="0"/>
                  <wp:docPr id="1" name="image1.png" descr="http://vtennis.ru/img/b_0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://vtennis.ru/img/b_07.png"/>
                          <pic:cNvPicPr preferRelativeResize="0"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</w:tcPr>
          <w:p w:rsidR="00222D2F" w:rsidRDefault="00222D2F" w:rsidP="00024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2D2F" w:rsidRDefault="00024BC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textWrapping" w:clear="all"/>
      </w:r>
    </w:p>
    <w:sectPr w:rsidR="00222D2F" w:rsidSect="00A52004">
      <w:footerReference w:type="default" r:id="rId9"/>
      <w:pgSz w:w="11906" w:h="16838"/>
      <w:pgMar w:top="426" w:right="566" w:bottom="426" w:left="851" w:header="708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716" w:rsidRDefault="00BD2716">
      <w:pPr>
        <w:spacing w:after="0" w:line="240" w:lineRule="auto"/>
      </w:pPr>
      <w:r>
        <w:separator/>
      </w:r>
    </w:p>
  </w:endnote>
  <w:endnote w:type="continuationSeparator" w:id="0">
    <w:p w:rsidR="00BD2716" w:rsidRDefault="00BD2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D2F" w:rsidRDefault="00A5200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 w:rsidR="00BD2716">
      <w:rPr>
        <w:color w:val="000000"/>
      </w:rPr>
      <w:instrText>PAGE</w:instrText>
    </w:r>
    <w:r>
      <w:rPr>
        <w:color w:val="000000"/>
      </w:rPr>
      <w:fldChar w:fldCharType="separate"/>
    </w:r>
    <w:r w:rsidR="00CC0A83">
      <w:rPr>
        <w:noProof/>
        <w:color w:val="000000"/>
      </w:rPr>
      <w:t>1</w:t>
    </w:r>
    <w:r>
      <w:rPr>
        <w:color w:val="000000"/>
      </w:rPr>
      <w:fldChar w:fldCharType="end"/>
    </w:r>
  </w:p>
  <w:p w:rsidR="00222D2F" w:rsidRDefault="00222D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716" w:rsidRDefault="00BD2716">
      <w:pPr>
        <w:spacing w:after="0" w:line="240" w:lineRule="auto"/>
      </w:pPr>
      <w:r>
        <w:separator/>
      </w:r>
    </w:p>
  </w:footnote>
  <w:footnote w:type="continuationSeparator" w:id="0">
    <w:p w:rsidR="00BD2716" w:rsidRDefault="00BD27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122BE"/>
    <w:multiLevelType w:val="multilevel"/>
    <w:tmpl w:val="202E0DC8"/>
    <w:lvl w:ilvl="0">
      <w:start w:val="1"/>
      <w:numFmt w:val="bullet"/>
      <w:lvlText w:val="●"/>
      <w:lvlJc w:val="left"/>
      <w:pPr>
        <w:ind w:left="117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1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3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7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9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34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D2F"/>
    <w:rsid w:val="00024BC5"/>
    <w:rsid w:val="00222D2F"/>
    <w:rsid w:val="00A52004"/>
    <w:rsid w:val="00BD2716"/>
    <w:rsid w:val="00BF13EE"/>
    <w:rsid w:val="00CC0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004"/>
  </w:style>
  <w:style w:type="paragraph" w:styleId="1">
    <w:name w:val="heading 1"/>
    <w:basedOn w:val="a"/>
    <w:next w:val="a"/>
    <w:uiPriority w:val="9"/>
    <w:qFormat/>
    <w:rsid w:val="00A5200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A520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A520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A5200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A5200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A520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520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A5200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A520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A5200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6">
    <w:basedOn w:val="TableNormal"/>
    <w:rsid w:val="00A5200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7">
    <w:basedOn w:val="TableNormal"/>
    <w:rsid w:val="00A5200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1427</Words>
  <Characters>8135</Characters>
  <Application>Microsoft Office Word</Application>
  <DocSecurity>0</DocSecurity>
  <Lines>67</Lines>
  <Paragraphs>19</Paragraphs>
  <ScaleCrop>false</ScaleCrop>
  <Company>Krokoz™</Company>
  <LinksUpToDate>false</LinksUpToDate>
  <CharactersWithSpaces>9543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Петина Елена Владимировна</dc:creator>
  <cp:lastModifiedBy>Petina</cp:lastModifiedBy>
  <cp:revision>2</cp:revision>
  <dcterms:created xsi:type="dcterms:W3CDTF">2023-09-08T12:19:00Z</dcterms:created>
  <dcterms:modified xsi:type="dcterms:W3CDTF">2023-09-08T12:19:00Z</dcterms:modified>
</cp:coreProperties>
</file>