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2EBF" w:rsidRDefault="005456B3" w:rsidP="005456B3">
      <w:pPr>
        <w:spacing w:after="0" w:line="240" w:lineRule="auto"/>
        <w:ind w:left="5040" w:hanging="362"/>
        <w:rPr>
          <w:rFonts w:ascii="Times New Roman" w:eastAsia="Times New Roman" w:hAnsi="Times New Roman"/>
          <w:sz w:val="28"/>
          <w:szCs w:val="28"/>
        </w:rPr>
      </w:pPr>
      <w:r w:rsidRPr="005456B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="00BF2EBF">
        <w:rPr>
          <w:rFonts w:ascii="Times New Roman" w:eastAsia="Times New Roman" w:hAnsi="Times New Roman"/>
          <w:sz w:val="28"/>
          <w:szCs w:val="28"/>
        </w:rPr>
        <w:t>УТВЕРЖДАЮ</w:t>
      </w:r>
    </w:p>
    <w:p w:rsidR="00F26F3B" w:rsidRPr="00BF2EBF" w:rsidRDefault="005456B3" w:rsidP="005456B3">
      <w:pPr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Заместитель директор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 xml:space="preserve">по </w:t>
      </w:r>
      <w:r w:rsidRPr="005456B3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 xml:space="preserve">управлению персоналом </w:t>
      </w:r>
    </w:p>
    <w:p w:rsidR="00F26F3B" w:rsidRPr="00BF2EBF" w:rsidRDefault="005456B3" w:rsidP="0029004F">
      <w:pPr>
        <w:tabs>
          <w:tab w:val="left" w:pos="284"/>
        </w:tabs>
        <w:spacing w:after="0" w:line="240" w:lineRule="auto"/>
        <w:ind w:left="5387" w:right="-14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филиала АО «Концерн</w:t>
      </w:r>
      <w:r w:rsidRPr="005456B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Росэнергоатом»</w:t>
      </w:r>
    </w:p>
    <w:p w:rsidR="005456B3" w:rsidRDefault="00F26F3B" w:rsidP="005456B3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«Калининская  атомная станция»</w:t>
      </w:r>
    </w:p>
    <w:p w:rsidR="005456B3" w:rsidRPr="005456B3" w:rsidRDefault="005456B3" w:rsidP="005456B3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16"/>
          <w:szCs w:val="16"/>
        </w:rPr>
      </w:pPr>
    </w:p>
    <w:p w:rsidR="00E65459" w:rsidRPr="00BF2EBF" w:rsidRDefault="005456B3" w:rsidP="005456B3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____________О.В. Лебедев</w:t>
      </w:r>
      <w:r w:rsidR="00BF2EBF">
        <w:rPr>
          <w:rFonts w:ascii="Times New Roman" w:eastAsia="Times New Roman" w:hAnsi="Times New Roman"/>
          <w:sz w:val="28"/>
          <w:szCs w:val="28"/>
        </w:rPr>
        <w:br/>
        <w:t>    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  </w:t>
      </w:r>
      <w:r>
        <w:rPr>
          <w:rFonts w:ascii="Times New Roman" w:eastAsia="Times New Roman" w:hAnsi="Times New Roman"/>
          <w:sz w:val="28"/>
          <w:szCs w:val="28"/>
        </w:rPr>
        <w:t>    _____  ____________2022</w:t>
      </w:r>
    </w:p>
    <w:p w:rsidR="00BF2EBF" w:rsidRPr="005456B3" w:rsidRDefault="00BF2EBF" w:rsidP="005456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5456B3" w:rsidRPr="005456B3" w:rsidRDefault="005456B3" w:rsidP="005456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F2EBF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Положение </w:t>
      </w:r>
    </w:p>
    <w:p w:rsidR="00E65459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о проведении турнира по теннису </w:t>
      </w:r>
    </w:p>
    <w:p w:rsidR="00E65459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среди ветеранов «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>Кубок</w:t>
      </w:r>
      <w:r w:rsidR="00EB7DCB" w:rsidRPr="00BF2E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>Калининской АЭС</w:t>
      </w: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» в системе </w:t>
      </w:r>
    </w:p>
    <w:p w:rsidR="00E65459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Российского ветеранского теннисного тура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Pr="00BF2EBF">
        <w:rPr>
          <w:rFonts w:ascii="Times New Roman" w:eastAsia="Times New Roman" w:hAnsi="Times New Roman"/>
          <w:b/>
          <w:sz w:val="28"/>
          <w:szCs w:val="28"/>
        </w:rPr>
        <w:t>(Вет-тура).</w:t>
      </w:r>
    </w:p>
    <w:p w:rsidR="00E65459" w:rsidRPr="00BF2EBF" w:rsidRDefault="00C246B4" w:rsidP="003E2E3E">
      <w:pPr>
        <w:spacing w:after="0" w:line="240" w:lineRule="auto"/>
        <w:ind w:left="24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br/>
      </w:r>
      <w:r w:rsidR="00BF2EBF">
        <w:rPr>
          <w:rFonts w:ascii="Times New Roman" w:eastAsia="Times New Roman" w:hAnsi="Times New Roman"/>
          <w:b/>
          <w:sz w:val="28"/>
          <w:szCs w:val="28"/>
        </w:rPr>
        <w:t>1.</w:t>
      </w:r>
      <w:r w:rsidRPr="00BF2EBF">
        <w:rPr>
          <w:rFonts w:ascii="Times New Roman" w:eastAsia="Times New Roman" w:hAnsi="Times New Roman"/>
          <w:b/>
          <w:sz w:val="28"/>
          <w:szCs w:val="28"/>
        </w:rPr>
        <w:t>Общие положения</w:t>
      </w:r>
    </w:p>
    <w:p w:rsidR="00D96865" w:rsidRPr="00BF2EBF" w:rsidRDefault="00C246B4" w:rsidP="00BF2EBF">
      <w:pPr>
        <w:pStyle w:val="a5"/>
        <w:numPr>
          <w:ilvl w:val="1"/>
          <w:numId w:val="2"/>
        </w:numPr>
        <w:spacing w:after="0" w:line="240" w:lineRule="auto"/>
        <w:ind w:left="0" w:firstLine="24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Турнир по теннису среди ветеранов </w:t>
      </w:r>
      <w:r w:rsidR="00BF2EBF">
        <w:rPr>
          <w:rFonts w:ascii="Times New Roman" w:eastAsia="Times New Roman" w:hAnsi="Times New Roman"/>
          <w:b/>
          <w:sz w:val="28"/>
          <w:szCs w:val="28"/>
        </w:rPr>
        <w:t>«Кубок Калининской АЭС</w:t>
      </w:r>
      <w:r w:rsidR="00CF3181" w:rsidRPr="00BF2EBF">
        <w:rPr>
          <w:rFonts w:ascii="Times New Roman" w:eastAsia="Times New Roman" w:hAnsi="Times New Roman"/>
          <w:b/>
          <w:sz w:val="28"/>
          <w:szCs w:val="28"/>
        </w:rPr>
        <w:t xml:space="preserve">» </w:t>
      </w:r>
      <w:r w:rsidRPr="00BF2EBF">
        <w:rPr>
          <w:rFonts w:ascii="Times New Roman" w:eastAsia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721E17" w:rsidRPr="00BF2EBF" w:rsidRDefault="00CF3181" w:rsidP="00BF2EBF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Турнир относится к турниру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>2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 xml:space="preserve"> категории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E65459" w:rsidRPr="00BF2EBF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Директор турнира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-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Белякова Людмила Алексеевна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тел.8-9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10</w:t>
      </w:r>
      <w:r w:rsidRPr="00BF2EBF">
        <w:rPr>
          <w:rFonts w:ascii="Times New Roman" w:eastAsia="Times New Roman" w:hAnsi="Times New Roman"/>
          <w:sz w:val="28"/>
          <w:szCs w:val="28"/>
        </w:rPr>
        <w:t>-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536</w:t>
      </w:r>
      <w:r w:rsidRPr="00BF2EBF">
        <w:rPr>
          <w:rFonts w:ascii="Times New Roman" w:eastAsia="Times New Roman" w:hAnsi="Times New Roman"/>
          <w:sz w:val="28"/>
          <w:szCs w:val="28"/>
        </w:rPr>
        <w:t>-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96-69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E65459" w:rsidRPr="00BF2EBF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Главный судья – 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судья 1 категории Лешуков А.Н.</w:t>
      </w:r>
      <w:r w:rsidRPr="00BF2EBF">
        <w:rPr>
          <w:rFonts w:ascii="Times New Roman" w:eastAsia="Times New Roman" w:hAnsi="Times New Roman"/>
          <w:sz w:val="28"/>
          <w:szCs w:val="28"/>
        </w:rPr>
        <w:t>. – 89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206902942</w:t>
      </w:r>
    </w:p>
    <w:p w:rsidR="00E65459" w:rsidRPr="00BF2EBF" w:rsidRDefault="0029004F" w:rsidP="005456B3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>Главный-секретарь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BF2EBF" w:rsidRPr="00BF2EBF">
        <w:rPr>
          <w:rFonts w:ascii="Times New Roman" w:eastAsia="Times New Roman" w:hAnsi="Times New Roman"/>
          <w:sz w:val="28"/>
          <w:szCs w:val="28"/>
        </w:rPr>
        <w:t xml:space="preserve">– 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B3BAC" w:rsidRPr="00BF2EBF">
        <w:rPr>
          <w:rFonts w:ascii="Times New Roman" w:eastAsia="Times New Roman" w:hAnsi="Times New Roman"/>
          <w:sz w:val="28"/>
          <w:szCs w:val="28"/>
        </w:rPr>
        <w:t>судья 2 категории Белошапко Н.Ю.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- 89109370513</w:t>
      </w:r>
      <w:r w:rsidR="00C246B4" w:rsidRPr="00BF2EBF">
        <w:rPr>
          <w:rFonts w:ascii="Times New Roman" w:eastAsia="Times New Roman" w:hAnsi="Times New Roman"/>
          <w:sz w:val="28"/>
          <w:szCs w:val="28"/>
        </w:rPr>
        <w:br/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br/>
        <w:t>2.  Место и сроки проведения</w:t>
      </w:r>
    </w:p>
    <w:p w:rsidR="00E65459" w:rsidRPr="00BF2EBF" w:rsidRDefault="00C246B4" w:rsidP="00BF2EBF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2.1.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Т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урнир </w:t>
      </w:r>
      <w:r w:rsidR="00CF3181" w:rsidRPr="00BF2EBF">
        <w:rPr>
          <w:rFonts w:ascii="Times New Roman" w:eastAsia="Times New Roman" w:hAnsi="Times New Roman"/>
          <w:b/>
          <w:sz w:val="28"/>
          <w:szCs w:val="28"/>
        </w:rPr>
        <w:t>«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>Кубок Калининской АЭС</w:t>
      </w:r>
      <w:r w:rsidR="00CF3181" w:rsidRPr="00BF2EBF">
        <w:rPr>
          <w:rFonts w:ascii="Times New Roman" w:eastAsia="Times New Roman" w:hAnsi="Times New Roman"/>
          <w:b/>
          <w:sz w:val="28"/>
          <w:szCs w:val="28"/>
        </w:rPr>
        <w:t xml:space="preserve">» 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 xml:space="preserve">проводится на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закрытых тенн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 xml:space="preserve">исных кортах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ФОСКа Калининской АЭС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 xml:space="preserve">  по адресу: Тверская область,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г. Удомля</w:t>
      </w:r>
      <w:r w:rsidR="00E75B7F" w:rsidRPr="00BF2EBF">
        <w:rPr>
          <w:rFonts w:ascii="Times New Roman" w:eastAsia="Times New Roman" w:hAnsi="Times New Roman"/>
          <w:sz w:val="28"/>
          <w:szCs w:val="28"/>
        </w:rPr>
        <w:t xml:space="preserve">,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пр. Энергетиков д. 9</w:t>
      </w:r>
      <w:r w:rsidRPr="00BF2EBF">
        <w:rPr>
          <w:rFonts w:ascii="Times New Roman" w:eastAsia="Times New Roman" w:hAnsi="Times New Roman"/>
          <w:sz w:val="28"/>
          <w:szCs w:val="28"/>
        </w:rPr>
        <w:t>.</w:t>
      </w:r>
    </w:p>
    <w:p w:rsidR="005456B3" w:rsidRPr="005456B3" w:rsidRDefault="00C246B4" w:rsidP="005456B3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2.2.</w:t>
      </w:r>
      <w:r w:rsidR="003E2E3E">
        <w:rPr>
          <w:rFonts w:ascii="Times New Roman" w:eastAsia="Times New Roman" w:hAnsi="Times New Roman"/>
          <w:sz w:val="28"/>
          <w:szCs w:val="28"/>
        </w:rPr>
        <w:tab/>
        <w:t xml:space="preserve">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Сроки проведения турнира с </w:t>
      </w:r>
      <w:r w:rsidR="0029004F">
        <w:rPr>
          <w:rFonts w:ascii="Times New Roman" w:eastAsia="Times New Roman" w:hAnsi="Times New Roman"/>
          <w:b/>
          <w:sz w:val="28"/>
          <w:szCs w:val="28"/>
        </w:rPr>
        <w:t>03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 xml:space="preserve"> ноября </w:t>
      </w:r>
      <w:r w:rsidR="00E75B7F" w:rsidRPr="00BF2EBF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>07</w:t>
      </w:r>
      <w:r w:rsidR="00E75B7F" w:rsidRPr="00BF2E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>ноября</w:t>
      </w:r>
      <w:r w:rsidR="00EB7DCB" w:rsidRPr="00BF2EBF">
        <w:rPr>
          <w:rFonts w:ascii="Times New Roman" w:eastAsia="Times New Roman" w:hAnsi="Times New Roman"/>
          <w:b/>
          <w:sz w:val="28"/>
          <w:szCs w:val="28"/>
        </w:rPr>
        <w:t xml:space="preserve"> 2022</w:t>
      </w: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  года.</w:t>
      </w:r>
    </w:p>
    <w:p w:rsidR="00E65459" w:rsidRPr="005456B3" w:rsidRDefault="00C246B4" w:rsidP="005456B3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br/>
        <w:t>3. Требования к участникам соревнования и условия их допуска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3.1.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К участию в турнире допускаются и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>гроки, которым к 31 декабря 2022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 исполнилось или должно исполниться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35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E65459" w:rsidRPr="00BF2EBF" w:rsidRDefault="00C246B4" w:rsidP="003E2E3E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3.2.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Принадлежность игрока к той или иной возрастной группе определяется годом его рождения. 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 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Турнир проводится в следующих возрастных группах:</w:t>
      </w:r>
    </w:p>
    <w:p w:rsidR="00E65459" w:rsidRPr="00BF2EBF" w:rsidRDefault="001F7ED3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- у женщин в одиночном разряде –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Ж-35+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-12 человек.</w:t>
      </w:r>
    </w:p>
    <w:p w:rsidR="001F7ED3" w:rsidRPr="001F7ED3" w:rsidRDefault="00D96865" w:rsidP="001F7E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Ж-50+-1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>6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человек,</w:t>
      </w:r>
    </w:p>
    <w:p w:rsidR="001F7ED3" w:rsidRDefault="001F7ED3" w:rsidP="001F7ED3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</w:rPr>
      </w:pPr>
    </w:p>
    <w:p w:rsidR="00E65459" w:rsidRPr="00BF2EBF" w:rsidRDefault="00C246B4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- у мужчин в одиночном разряде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–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М-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35</w:t>
      </w:r>
      <w:r w:rsidRPr="00BF2EBF">
        <w:rPr>
          <w:rFonts w:ascii="Times New Roman" w:eastAsia="Times New Roman" w:hAnsi="Times New Roman"/>
          <w:sz w:val="28"/>
          <w:szCs w:val="28"/>
        </w:rPr>
        <w:t>+-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8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человек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  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BF2EBF">
        <w:rPr>
          <w:rFonts w:ascii="Times New Roman" w:eastAsia="Times New Roman" w:hAnsi="Times New Roman"/>
          <w:sz w:val="28"/>
          <w:szCs w:val="28"/>
        </w:rPr>
        <w:t>М-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45</w:t>
      </w:r>
      <w:r w:rsidRPr="00BF2EBF">
        <w:rPr>
          <w:rFonts w:ascii="Times New Roman" w:eastAsia="Times New Roman" w:hAnsi="Times New Roman"/>
          <w:sz w:val="28"/>
          <w:szCs w:val="28"/>
        </w:rPr>
        <w:t>+-1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2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человек,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BF2EBF">
        <w:rPr>
          <w:rFonts w:ascii="Times New Roman" w:eastAsia="Times New Roman" w:hAnsi="Times New Roman"/>
          <w:sz w:val="28"/>
          <w:szCs w:val="28"/>
        </w:rPr>
        <w:t>М-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55</w:t>
      </w:r>
      <w:r w:rsidRPr="00BF2EBF">
        <w:rPr>
          <w:rFonts w:ascii="Times New Roman" w:eastAsia="Times New Roman" w:hAnsi="Times New Roman"/>
          <w:sz w:val="28"/>
          <w:szCs w:val="28"/>
        </w:rPr>
        <w:t>+-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1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>6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человек</w:t>
      </w:r>
    </w:p>
    <w:p w:rsidR="00D96865" w:rsidRPr="00BF2EBF" w:rsidRDefault="00D96865" w:rsidP="00D9686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BF2EBF">
        <w:rPr>
          <w:rFonts w:ascii="Times New Roman" w:eastAsia="Times New Roman" w:hAnsi="Times New Roman"/>
          <w:sz w:val="28"/>
          <w:szCs w:val="28"/>
        </w:rPr>
        <w:t>М-65+-16 человек,</w:t>
      </w:r>
    </w:p>
    <w:p w:rsidR="00D96865" w:rsidRPr="00BF2EBF" w:rsidRDefault="00D96865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- у женщин и мужчин в парных разрядах–ЖЖ-35+-8 пар, ММ-35+-8пар, ММ-55+-8 пар</w:t>
      </w:r>
    </w:p>
    <w:p w:rsidR="00E65459" w:rsidRPr="00BF2EBF" w:rsidRDefault="00C246B4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Максимальное число участников</w:t>
      </w:r>
      <w:r w:rsidR="00F053D9" w:rsidRPr="00BF2EBF">
        <w:rPr>
          <w:rFonts w:ascii="Times New Roman" w:eastAsia="Times New Roman" w:hAnsi="Times New Roman"/>
          <w:sz w:val="28"/>
          <w:szCs w:val="28"/>
        </w:rPr>
        <w:t xml:space="preserve"> в одиночном разряде у мужчин-16,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053D9" w:rsidRPr="00BF2EBF">
        <w:rPr>
          <w:rFonts w:ascii="Times New Roman" w:eastAsia="Times New Roman" w:hAnsi="Times New Roman"/>
          <w:sz w:val="28"/>
          <w:szCs w:val="28"/>
        </w:rPr>
        <w:t>минимальное</w:t>
      </w:r>
      <w:r w:rsidRPr="00BF2EBF">
        <w:rPr>
          <w:rFonts w:ascii="Times New Roman" w:eastAsia="Times New Roman" w:hAnsi="Times New Roman"/>
          <w:sz w:val="28"/>
          <w:szCs w:val="28"/>
        </w:rPr>
        <w:t>– 6,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в возрастных группах  М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>-</w:t>
      </w:r>
      <w:r w:rsidRPr="00BF2EBF">
        <w:rPr>
          <w:rFonts w:ascii="Times New Roman" w:eastAsia="Times New Roman" w:hAnsi="Times New Roman"/>
          <w:sz w:val="28"/>
          <w:szCs w:val="28"/>
        </w:rPr>
        <w:t>6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5</w:t>
      </w:r>
      <w:r w:rsidR="00AB3FF8">
        <w:rPr>
          <w:rFonts w:ascii="Times New Roman" w:eastAsia="Times New Roman" w:hAnsi="Times New Roman"/>
          <w:sz w:val="28"/>
          <w:szCs w:val="28"/>
        </w:rPr>
        <w:t>+-6</w:t>
      </w:r>
      <w:bookmarkStart w:id="0" w:name="_GoBack"/>
      <w:bookmarkEnd w:id="0"/>
    </w:p>
    <w:p w:rsidR="00E65459" w:rsidRPr="00BF2EBF" w:rsidRDefault="00C246B4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Максимальное число участников в одиночном разряде у женщин –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1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>6</w:t>
      </w:r>
      <w:r w:rsidRPr="00BF2EBF">
        <w:rPr>
          <w:rFonts w:ascii="Times New Roman" w:eastAsia="Times New Roman" w:hAnsi="Times New Roman"/>
          <w:sz w:val="28"/>
          <w:szCs w:val="28"/>
        </w:rPr>
        <w:t>, минимальное -4.</w:t>
      </w:r>
    </w:p>
    <w:p w:rsidR="00E65459" w:rsidRPr="00BF2EBF" w:rsidRDefault="00C246B4" w:rsidP="003E2E3E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Максимальное число пар 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8</w:t>
      </w:r>
      <w:r w:rsidRPr="00BF2EBF">
        <w:rPr>
          <w:rFonts w:ascii="Times New Roman" w:eastAsia="Times New Roman" w:hAnsi="Times New Roman"/>
          <w:sz w:val="28"/>
          <w:szCs w:val="28"/>
        </w:rPr>
        <w:t>, минимальное – 4.  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3.3.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3.4.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Все игроки во время матчей, а также в любое время, находясь в месте проведения турнира обязаны:</w:t>
      </w:r>
    </w:p>
    <w:p w:rsidR="00E65459" w:rsidRPr="00BF2EBF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BF2EBF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BF2EBF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знать и строго соблюдать Правила судейства в матчах, проводимых без судьи на вышке.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BF2EBF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4.  Программа и  регламент проведения соревнований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4.1.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4.2.</w:t>
      </w:r>
      <w:r w:rsidR="00EA35DD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Соревнования в возрастных группах одиночного разряда основного турнира проводятся по олимпийской системе с розыгрышем третьего места, в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 xml:space="preserve">парных разрядах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>парных разрядах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проводятся из двух сетов с 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в. Для проигравших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в одиночных разрядах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в первом круге </w:t>
      </w:r>
      <w:r w:rsidRPr="00BF2EBF">
        <w:rPr>
          <w:rFonts w:ascii="Times New Roman" w:eastAsia="Times New Roman" w:hAnsi="Times New Roman"/>
          <w:sz w:val="28"/>
          <w:szCs w:val="28"/>
        </w:rPr>
        <w:t>проводится дополнительный (утешительный) турнир по олимпийской системе из одного сета до восьми геймов. При счёте 8:8 играется тай-брейк до семи очков.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4.3.</w:t>
      </w:r>
      <w:r w:rsidR="00EA35DD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Приезд и регистрация у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>частников турнира, жеребьевка-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3</w:t>
      </w:r>
      <w:r w:rsidR="00E75B7F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ноября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 2022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 года до 15:00. 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lastRenderedPageBreak/>
        <w:t xml:space="preserve">Заявки игроков на участие в турнирах Вет-Тура подаются в электронном виде на сайте   </w:t>
      </w:r>
      <w:hyperlink r:id="rId7">
        <w:r w:rsidRPr="00BF2EBF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http://vtennis.ru</w:t>
        </w:r>
      </w:hyperlink>
      <w:r w:rsidR="00D96865" w:rsidRPr="00BF2EBF">
        <w:rPr>
          <w:rFonts w:ascii="Times New Roman" w:eastAsia="Times New Roman" w:hAnsi="Times New Roman"/>
          <w:color w:val="0000FF"/>
          <w:sz w:val="28"/>
          <w:szCs w:val="28"/>
          <w:u w:val="single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или директору турнира (</w:t>
      </w:r>
      <w:r w:rsidR="00E8558E" w:rsidRPr="00BF2EBF">
        <w:rPr>
          <w:rFonts w:ascii="Times New Roman" w:eastAsia="Times New Roman" w:hAnsi="Times New Roman"/>
          <w:sz w:val="28"/>
          <w:szCs w:val="28"/>
          <w:lang w:val="en-US"/>
        </w:rPr>
        <w:t>leshukov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1956@</w:t>
      </w:r>
      <w:r w:rsidR="00E8558E" w:rsidRPr="00BF2EBF">
        <w:rPr>
          <w:rFonts w:ascii="Times New Roman" w:eastAsia="Times New Roman" w:hAnsi="Times New Roman"/>
          <w:sz w:val="28"/>
          <w:szCs w:val="28"/>
          <w:lang w:val="en-US"/>
        </w:rPr>
        <w:t>yandex</w:t>
      </w:r>
      <w:r w:rsidRPr="00BF2EBF">
        <w:rPr>
          <w:rFonts w:ascii="Times New Roman" w:eastAsia="Times New Roman" w:hAnsi="Times New Roman"/>
          <w:sz w:val="28"/>
          <w:szCs w:val="28"/>
        </w:rPr>
        <w:t>.ru).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Последний срок подачи заявок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 для в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сех участников до 12:00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3 ноября 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>2022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Заявки н</w:t>
      </w:r>
      <w:r w:rsidR="009D43B6" w:rsidRPr="00BF2EBF">
        <w:rPr>
          <w:rFonts w:ascii="Times New Roman" w:eastAsia="Times New Roman" w:hAnsi="Times New Roman"/>
          <w:sz w:val="28"/>
          <w:szCs w:val="28"/>
        </w:rPr>
        <w:t xml:space="preserve">а участие в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парн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ых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9D43B6" w:rsidRPr="00BF2EBF">
        <w:rPr>
          <w:rFonts w:ascii="Times New Roman" w:eastAsia="Times New Roman" w:hAnsi="Times New Roman"/>
          <w:sz w:val="28"/>
          <w:szCs w:val="28"/>
        </w:rPr>
        <w:t>разряд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ах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 подаются в ГСК до 15:00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 xml:space="preserve">5 ноября 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>2022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года.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 Начало игр в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 xml:space="preserve">парных разрядах 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-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5 ноября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 2022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 после окончания игр одиночного разряда, согласно дополнительного расписания. </w:t>
      </w:r>
    </w:p>
    <w:p w:rsidR="00E65459" w:rsidRPr="00BF2EBF" w:rsidRDefault="003E2E3E" w:rsidP="003E2E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4.4.Формирование состава участников, список сеяных игроков и жеребьевка проводятся на основании действующего рейтинга  Вет-Тура.       </w:t>
      </w:r>
    </w:p>
    <w:p w:rsidR="00E65459" w:rsidRPr="00BF2EBF" w:rsidRDefault="005456B3" w:rsidP="005456B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5456B3"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BF2EBF" w:rsidRDefault="003E2E3E" w:rsidP="003E2E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   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4.5.Судейство игр до полуфиналов – самостоятельно,</w:t>
      </w:r>
    </w:p>
    <w:p w:rsidR="00E65459" w:rsidRPr="00BF2EBF" w:rsidRDefault="003E2E3E" w:rsidP="003E2E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3E2E3E" w:rsidRDefault="003E2E3E" w:rsidP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4.7. По решению организаторов в регламент могут вноситься изменения. </w:t>
      </w:r>
    </w:p>
    <w:p w:rsidR="003E2E3E" w:rsidRDefault="003E2E3E" w:rsidP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65459" w:rsidRPr="00BF2EBF" w:rsidRDefault="00C246B4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5.  Техническое и материальное обеспечение соревнований</w:t>
      </w:r>
    </w:p>
    <w:p w:rsidR="00EB7DCB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5.1.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Соревнования проводятся на</w:t>
      </w:r>
      <w:r w:rsidR="00B5203A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 закрытых теннисных кортах (терафлекс). 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Официальный мяч турнира: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будет объявлен дополнительно.</w:t>
      </w:r>
    </w:p>
    <w:p w:rsidR="00E65459" w:rsidRPr="00BF2EBF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Участники  соревнований во время турнира обеспечиваются питьевой водой. </w:t>
      </w:r>
    </w:p>
    <w:p w:rsidR="003E2E3E" w:rsidRDefault="003E2E3E" w:rsidP="003E2E3E">
      <w:pPr>
        <w:spacing w:after="0" w:line="240" w:lineRule="auto"/>
        <w:ind w:left="426" w:hanging="142"/>
        <w:rPr>
          <w:rFonts w:ascii="Times New Roman" w:eastAsia="Times New Roman" w:hAnsi="Times New Roman"/>
          <w:b/>
          <w:sz w:val="28"/>
          <w:szCs w:val="28"/>
        </w:rPr>
      </w:pPr>
    </w:p>
    <w:p w:rsidR="00E65459" w:rsidRPr="00BF2EBF" w:rsidRDefault="005456B3" w:rsidP="005456B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B3FF8">
        <w:rPr>
          <w:rFonts w:ascii="Times New Roman" w:eastAsia="Times New Roman" w:hAnsi="Times New Roman"/>
          <w:b/>
          <w:sz w:val="28"/>
          <w:szCs w:val="28"/>
        </w:rPr>
        <w:t xml:space="preserve">   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>6. Обеспечение безопасности участников и зрителей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BF2EBF" w:rsidRDefault="003E2E3E" w:rsidP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6.2.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6.3.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lastRenderedPageBreak/>
        <w:t>средств, в соответствии с законодательством Российской Федерации и субъектов Российской Федерации.</w:t>
      </w:r>
    </w:p>
    <w:p w:rsidR="00E65459" w:rsidRPr="00BF2EBF" w:rsidRDefault="003E2E3E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6.4.</w:t>
      </w:r>
      <w:r w:rsidR="005456B3" w:rsidRPr="005456B3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>Соревнования будут проводится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РоспотребнадзораМР 3.1.0178-20 от 08.05.2020 г.)»</w:t>
      </w:r>
    </w:p>
    <w:p w:rsidR="00E65459" w:rsidRPr="00BF2EBF" w:rsidRDefault="00C246B4" w:rsidP="003E2E3E">
      <w:pPr>
        <w:spacing w:before="120" w:after="0" w:line="240" w:lineRule="auto"/>
        <w:ind w:left="142" w:firstLine="142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7.Награждение </w:t>
      </w:r>
      <w:r w:rsidR="003E2E3E">
        <w:rPr>
          <w:rFonts w:ascii="Times New Roman" w:eastAsia="Times New Roman" w:hAnsi="Times New Roman"/>
          <w:sz w:val="28"/>
          <w:szCs w:val="28"/>
        </w:rPr>
        <w:br/>
        <w:t>  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7.1. Победители и призеры </w:t>
      </w:r>
      <w:r w:rsidRPr="00BF2EBF">
        <w:rPr>
          <w:rFonts w:ascii="Times New Roman" w:eastAsia="Times New Roman" w:hAnsi="Times New Roman"/>
          <w:sz w:val="28"/>
          <w:szCs w:val="28"/>
        </w:rPr>
        <w:t>турнира в каждой возрастной группе в одиночных разрядах награждаются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 кубками, медалями и грамотами </w:t>
      </w:r>
      <w:r w:rsidRPr="00BF2EBF">
        <w:rPr>
          <w:rFonts w:ascii="Times New Roman" w:eastAsia="Times New Roman" w:hAnsi="Times New Roman"/>
          <w:sz w:val="28"/>
          <w:szCs w:val="28"/>
        </w:rPr>
        <w:t>соотве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>тствующего достоинства.</w:t>
      </w:r>
    </w:p>
    <w:p w:rsidR="00E65459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7.2. Победители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 и призеры турнира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в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парных разрядах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награждаются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  кубками, медалями и грамотами. </w:t>
      </w:r>
    </w:p>
    <w:p w:rsidR="003E2E3E" w:rsidRPr="003E2E3E" w:rsidRDefault="003E2E3E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:rsidR="00F26F3B" w:rsidRPr="00BF2EBF" w:rsidRDefault="000918FE" w:rsidP="003E2E3E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/>
          <w:color w:val="2D3741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>. Условия финансирования </w:t>
      </w:r>
      <w:r w:rsidR="00F26F3B" w:rsidRPr="00BF2EBF">
        <w:rPr>
          <w:rFonts w:ascii="Times New Roman" w:eastAsia="Times New Roman" w:hAnsi="Times New Roman"/>
          <w:color w:val="2D3741"/>
          <w:sz w:val="28"/>
          <w:szCs w:val="28"/>
        </w:rPr>
        <w:t xml:space="preserve"> </w:t>
      </w:r>
    </w:p>
    <w:p w:rsidR="00E65459" w:rsidRPr="00BF2EBF" w:rsidRDefault="003E2E3E" w:rsidP="00F26F3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 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.1.</w:t>
      </w:r>
      <w:r w:rsidR="00EA35DD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При регистрации в мандатной комиссии  каждому игроку необходимо уплатить 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заявочный взнос в размере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2000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 рублей за уч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астие в одиночном разряде и по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1000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  рублей с каждого игрока - за участие </w:t>
      </w:r>
      <w:r w:rsidR="00F80818" w:rsidRPr="00BF2EBF">
        <w:rPr>
          <w:rFonts w:ascii="Times New Roman" w:eastAsia="Times New Roman" w:hAnsi="Times New Roman"/>
          <w:sz w:val="28"/>
          <w:szCs w:val="28"/>
        </w:rPr>
        <w:t xml:space="preserve">в 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парном </w:t>
      </w:r>
      <w:r w:rsidR="00E50C09" w:rsidRPr="00BF2EBF">
        <w:rPr>
          <w:rFonts w:ascii="Times New Roman" w:eastAsia="Times New Roman" w:hAnsi="Times New Roman"/>
          <w:sz w:val="28"/>
          <w:szCs w:val="28"/>
        </w:rPr>
        <w:t>разряде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>.</w:t>
      </w:r>
      <w:r w:rsidR="00E50C09" w:rsidRPr="00BF2EB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Участники</w:t>
      </w:r>
      <w:r w:rsidR="00181295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- мужчины старше 65 лет и женщины старше 60 оплачивают 50% от  стартовых взносов</w:t>
      </w:r>
      <w:r w:rsidR="00181295">
        <w:rPr>
          <w:rFonts w:ascii="Times New Roman" w:eastAsia="Times New Roman" w:hAnsi="Times New Roman"/>
          <w:sz w:val="28"/>
          <w:szCs w:val="28"/>
        </w:rPr>
        <w:t>.</w:t>
      </w:r>
    </w:p>
    <w:p w:rsidR="00E65459" w:rsidRPr="00BF2EBF" w:rsidRDefault="000918FE" w:rsidP="002A24E1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.2.</w:t>
      </w:r>
      <w:r w:rsidR="002A24E1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Подготовка, организация и финансирование по проведению соревнования, награждению победителей, аренде кортов, </w:t>
      </w:r>
      <w:r w:rsidR="00F053D9" w:rsidRPr="00BF2EBF">
        <w:rPr>
          <w:rFonts w:ascii="Times New Roman" w:eastAsia="Times New Roman" w:hAnsi="Times New Roman"/>
          <w:sz w:val="28"/>
          <w:szCs w:val="28"/>
        </w:rPr>
        <w:t xml:space="preserve">приобретению мячей для соревнований,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BF2EBF" w:rsidRDefault="000918FE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.3.</w:t>
      </w:r>
      <w:r w:rsidR="002A24E1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181295" w:rsidRDefault="0018129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181295" w:rsidRDefault="0018129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181295" w:rsidRDefault="0018129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E65459" w:rsidRPr="00181295" w:rsidRDefault="00C246B4" w:rsidP="00181295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  <w:r w:rsidRPr="00181295">
        <w:rPr>
          <w:rFonts w:ascii="Times New Roman" w:eastAsia="Times New Roman" w:hAnsi="Times New Roman"/>
          <w:b/>
          <w:sz w:val="24"/>
          <w:szCs w:val="24"/>
        </w:rPr>
        <w:t>Приложение 1</w:t>
      </w:r>
    </w:p>
    <w:p w:rsidR="00E65459" w:rsidRPr="00181295" w:rsidRDefault="00C246B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81295">
        <w:rPr>
          <w:rFonts w:ascii="Times New Roman" w:eastAsia="Times New Roman" w:hAnsi="Times New Roman"/>
          <w:sz w:val="24"/>
          <w:szCs w:val="24"/>
        </w:rPr>
        <w:t>З А Я В К А </w:t>
      </w:r>
      <w:r w:rsidRPr="00181295">
        <w:rPr>
          <w:rFonts w:ascii="Times New Roman" w:eastAsia="Times New Roman" w:hAnsi="Times New Roman"/>
          <w:sz w:val="24"/>
          <w:szCs w:val="24"/>
        </w:rPr>
        <w:br/>
        <w:t>на  участие в турнире по теннису среди ветеранов</w:t>
      </w:r>
    </w:p>
    <w:p w:rsidR="00E75B7F" w:rsidRPr="00181295" w:rsidRDefault="00E75B7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81295">
        <w:rPr>
          <w:rFonts w:ascii="Times New Roman" w:eastAsia="Times New Roman" w:hAnsi="Times New Roman"/>
          <w:sz w:val="24"/>
          <w:szCs w:val="24"/>
        </w:rPr>
        <w:t>«</w:t>
      </w:r>
      <w:r w:rsidR="000918FE" w:rsidRPr="00181295">
        <w:rPr>
          <w:rFonts w:ascii="Times New Roman" w:eastAsia="Times New Roman" w:hAnsi="Times New Roman"/>
          <w:sz w:val="24"/>
          <w:szCs w:val="24"/>
        </w:rPr>
        <w:t>Кубок Калининской АЭС</w:t>
      </w:r>
      <w:r w:rsidRPr="00181295">
        <w:rPr>
          <w:rFonts w:ascii="Times New Roman" w:eastAsia="Times New Roman" w:hAnsi="Times New Roman"/>
          <w:sz w:val="24"/>
          <w:szCs w:val="24"/>
        </w:rPr>
        <w:t xml:space="preserve">» </w:t>
      </w:r>
    </w:p>
    <w:p w:rsidR="00E65459" w:rsidRPr="00181295" w:rsidRDefault="00C246B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81295">
        <w:rPr>
          <w:rFonts w:ascii="Times New Roman" w:eastAsia="Times New Roman" w:hAnsi="Times New Roman"/>
          <w:sz w:val="24"/>
          <w:szCs w:val="24"/>
        </w:rPr>
        <w:t>в системе Российского ветеранского теннисного тура.</w:t>
      </w:r>
      <w:r w:rsidRPr="00181295">
        <w:rPr>
          <w:rFonts w:ascii="Times New Roman" w:eastAsia="Times New Roman" w:hAnsi="Times New Roman"/>
          <w:sz w:val="24"/>
          <w:szCs w:val="24"/>
        </w:rPr>
        <w:br/>
      </w:r>
      <w:r w:rsidR="000918FE" w:rsidRPr="00181295"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181295">
        <w:rPr>
          <w:rFonts w:ascii="Times New Roman" w:eastAsia="Times New Roman" w:hAnsi="Times New Roman"/>
          <w:sz w:val="24"/>
          <w:szCs w:val="24"/>
        </w:rPr>
        <w:t>0</w:t>
      </w:r>
      <w:r w:rsidR="00A2585F" w:rsidRPr="00181295">
        <w:rPr>
          <w:rFonts w:ascii="Times New Roman" w:eastAsia="Times New Roman" w:hAnsi="Times New Roman"/>
          <w:sz w:val="24"/>
          <w:szCs w:val="24"/>
        </w:rPr>
        <w:t>3</w:t>
      </w:r>
      <w:r w:rsidR="00E75B7F" w:rsidRPr="00181295">
        <w:rPr>
          <w:rFonts w:ascii="Times New Roman" w:eastAsia="Times New Roman" w:hAnsi="Times New Roman"/>
          <w:sz w:val="24"/>
          <w:szCs w:val="24"/>
        </w:rPr>
        <w:t>-</w:t>
      </w:r>
      <w:r w:rsidR="00181295">
        <w:rPr>
          <w:rFonts w:ascii="Times New Roman" w:eastAsia="Times New Roman" w:hAnsi="Times New Roman"/>
          <w:sz w:val="24"/>
          <w:szCs w:val="24"/>
        </w:rPr>
        <w:t>0</w:t>
      </w:r>
      <w:r w:rsidR="00A2585F" w:rsidRPr="00181295">
        <w:rPr>
          <w:rFonts w:ascii="Times New Roman" w:eastAsia="Times New Roman" w:hAnsi="Times New Roman"/>
          <w:sz w:val="24"/>
          <w:szCs w:val="24"/>
        </w:rPr>
        <w:t>7 ноября</w:t>
      </w:r>
      <w:r w:rsidR="00EB7DCB" w:rsidRPr="00181295">
        <w:rPr>
          <w:rFonts w:ascii="Times New Roman" w:eastAsia="Times New Roman" w:hAnsi="Times New Roman"/>
          <w:sz w:val="24"/>
          <w:szCs w:val="24"/>
        </w:rPr>
        <w:t xml:space="preserve"> 2022</w:t>
      </w:r>
      <w:r w:rsidRPr="00181295">
        <w:rPr>
          <w:rFonts w:ascii="Times New Roman" w:eastAsia="Times New Roman" w:hAnsi="Times New Roman"/>
          <w:sz w:val="24"/>
          <w:szCs w:val="24"/>
        </w:rPr>
        <w:t xml:space="preserve"> года</w:t>
      </w:r>
    </w:p>
    <w:p w:rsidR="00E65459" w:rsidRPr="00181295" w:rsidRDefault="00E65459" w:rsidP="00F26F3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781" w:type="dxa"/>
        <w:tblInd w:w="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559"/>
        <w:gridCol w:w="1843"/>
        <w:gridCol w:w="1273"/>
        <w:gridCol w:w="1420"/>
        <w:gridCol w:w="1843"/>
        <w:gridCol w:w="1843"/>
      </w:tblGrid>
      <w:tr w:rsidR="00E65459" w:rsidRPr="00181295" w:rsidTr="00181295"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Рег. номер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Фамилия,</w:t>
            </w: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Возрастная группа</w:t>
            </w:r>
          </w:p>
        </w:tc>
      </w:tr>
      <w:tr w:rsidR="00E65459" w:rsidTr="00181295">
        <w:trPr>
          <w:trHeight w:val="480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75B7F" w:rsidRDefault="00E75B7F" w:rsidP="00B61048">
      <w:pPr>
        <w:rPr>
          <w:rFonts w:ascii="Times New Roman" w:eastAsia="Times New Roman" w:hAnsi="Times New Roman"/>
          <w:sz w:val="24"/>
          <w:szCs w:val="24"/>
        </w:rPr>
      </w:pPr>
    </w:p>
    <w:sectPr w:rsidR="00E75B7F" w:rsidSect="001F7ED3">
      <w:headerReference w:type="default" r:id="rId8"/>
      <w:headerReference w:type="first" r:id="rId9"/>
      <w:pgSz w:w="11906" w:h="16838"/>
      <w:pgMar w:top="693" w:right="707" w:bottom="709" w:left="1701" w:header="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B71" w:rsidRDefault="00AD4B71" w:rsidP="005456B3">
      <w:pPr>
        <w:spacing w:after="0" w:line="240" w:lineRule="auto"/>
      </w:pPr>
      <w:r>
        <w:separator/>
      </w:r>
    </w:p>
  </w:endnote>
  <w:endnote w:type="continuationSeparator" w:id="0">
    <w:p w:rsidR="00AD4B71" w:rsidRDefault="00AD4B71" w:rsidP="00545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B71" w:rsidRDefault="00AD4B71" w:rsidP="005456B3">
      <w:pPr>
        <w:spacing w:after="0" w:line="240" w:lineRule="auto"/>
      </w:pPr>
      <w:r>
        <w:separator/>
      </w:r>
    </w:p>
  </w:footnote>
  <w:footnote w:type="continuationSeparator" w:id="0">
    <w:p w:rsidR="00AD4B71" w:rsidRDefault="00AD4B71" w:rsidP="00545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30993753"/>
      <w:docPartObj>
        <w:docPartGallery w:val="Page Numbers (Top of Page)"/>
        <w:docPartUnique/>
      </w:docPartObj>
    </w:sdtPr>
    <w:sdtContent>
      <w:p w:rsidR="001F7ED3" w:rsidRDefault="001F7ED3" w:rsidP="001F7ED3">
        <w:pPr>
          <w:pStyle w:val="ac"/>
        </w:pPr>
      </w:p>
      <w:p w:rsidR="0029004F" w:rsidRDefault="00054893">
        <w:pPr>
          <w:pStyle w:val="ac"/>
          <w:jc w:val="center"/>
        </w:pPr>
        <w:r>
          <w:fldChar w:fldCharType="begin"/>
        </w:r>
        <w:r w:rsidR="0029004F">
          <w:instrText>PAGE   \* MERGEFORMAT</w:instrText>
        </w:r>
        <w:r>
          <w:fldChar w:fldCharType="separate"/>
        </w:r>
        <w:r w:rsidR="00563D66">
          <w:rPr>
            <w:noProof/>
          </w:rPr>
          <w:t>4</w:t>
        </w:r>
        <w:r>
          <w:fldChar w:fldCharType="end"/>
        </w:r>
      </w:p>
    </w:sdtContent>
  </w:sdt>
  <w:p w:rsidR="0029004F" w:rsidRDefault="0029004F" w:rsidP="0029004F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04F" w:rsidRDefault="0029004F">
    <w:pPr>
      <w:pStyle w:val="ac"/>
      <w:jc w:val="center"/>
    </w:pPr>
  </w:p>
  <w:p w:rsidR="0029004F" w:rsidRDefault="0029004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>
    <w:nsid w:val="15907CD2"/>
    <w:multiLevelType w:val="multilevel"/>
    <w:tmpl w:val="24C862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5459"/>
    <w:rsid w:val="000311A2"/>
    <w:rsid w:val="00054893"/>
    <w:rsid w:val="000843C7"/>
    <w:rsid w:val="000918FE"/>
    <w:rsid w:val="000D374E"/>
    <w:rsid w:val="00142572"/>
    <w:rsid w:val="00181295"/>
    <w:rsid w:val="001C4CA6"/>
    <w:rsid w:val="001F7ED3"/>
    <w:rsid w:val="0029004F"/>
    <w:rsid w:val="002A24E1"/>
    <w:rsid w:val="003E2E3E"/>
    <w:rsid w:val="003F46EB"/>
    <w:rsid w:val="004A4B15"/>
    <w:rsid w:val="005456B3"/>
    <w:rsid w:val="00563D66"/>
    <w:rsid w:val="006404F2"/>
    <w:rsid w:val="00721E17"/>
    <w:rsid w:val="009A2B72"/>
    <w:rsid w:val="009D43B6"/>
    <w:rsid w:val="009F13A3"/>
    <w:rsid w:val="00A2585F"/>
    <w:rsid w:val="00A51681"/>
    <w:rsid w:val="00AB3FF8"/>
    <w:rsid w:val="00AD4B71"/>
    <w:rsid w:val="00B5203A"/>
    <w:rsid w:val="00B61048"/>
    <w:rsid w:val="00BF2EBF"/>
    <w:rsid w:val="00C246B4"/>
    <w:rsid w:val="00CF3181"/>
    <w:rsid w:val="00D07778"/>
    <w:rsid w:val="00D77A65"/>
    <w:rsid w:val="00D96865"/>
    <w:rsid w:val="00E50C09"/>
    <w:rsid w:val="00E61F95"/>
    <w:rsid w:val="00E65459"/>
    <w:rsid w:val="00E75B7F"/>
    <w:rsid w:val="00E8558E"/>
    <w:rsid w:val="00EA35DD"/>
    <w:rsid w:val="00EB7DCB"/>
    <w:rsid w:val="00EC0BF7"/>
    <w:rsid w:val="00F053D9"/>
    <w:rsid w:val="00F26F3B"/>
    <w:rsid w:val="00F80818"/>
    <w:rsid w:val="00FB3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character" w:styleId="ab">
    <w:name w:val="Strong"/>
    <w:basedOn w:val="a0"/>
    <w:uiPriority w:val="22"/>
    <w:qFormat/>
    <w:rsid w:val="00F80818"/>
    <w:rPr>
      <w:b/>
      <w:bCs/>
    </w:rPr>
  </w:style>
  <w:style w:type="paragraph" w:styleId="ac">
    <w:name w:val="header"/>
    <w:basedOn w:val="a"/>
    <w:link w:val="ad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456B3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456B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Дегтярева Анна Михайловна</dc:creator>
  <cp:lastModifiedBy>Petina</cp:lastModifiedBy>
  <cp:revision>2</cp:revision>
  <cp:lastPrinted>2022-08-25T14:09:00Z</cp:lastPrinted>
  <dcterms:created xsi:type="dcterms:W3CDTF">2022-09-29T06:24:00Z</dcterms:created>
  <dcterms:modified xsi:type="dcterms:W3CDTF">2022-09-29T06:24:00Z</dcterms:modified>
</cp:coreProperties>
</file>