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F1" w:rsidRPr="001A052D" w:rsidRDefault="005D34F1">
      <w:pPr>
        <w:spacing w:after="0" w:line="240" w:lineRule="auto"/>
        <w:rPr>
          <w:rStyle w:val="ad"/>
        </w:rPr>
      </w:pPr>
    </w:p>
    <w:p w:rsidR="005D34F1" w:rsidRDefault="00221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D34F1" w:rsidRDefault="00221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ветеранов </w:t>
      </w:r>
    </w:p>
    <w:p w:rsidR="005D34F1" w:rsidRDefault="00A3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федераций</w:t>
      </w:r>
      <w:r w:rsidR="0022112C">
        <w:rPr>
          <w:rFonts w:ascii="Times New Roman" w:hAnsi="Times New Roman"/>
          <w:sz w:val="24"/>
          <w:szCs w:val="24"/>
        </w:rPr>
        <w:t xml:space="preserve"> тенниса </w:t>
      </w:r>
    </w:p>
    <w:p w:rsidR="005D34F1" w:rsidRDefault="00221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Сибирского федерального округа </w:t>
      </w:r>
    </w:p>
    <w:p w:rsidR="005D34F1" w:rsidRDefault="005D3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____________________/СлесаренкоА.И/</w:t>
      </w:r>
    </w:p>
    <w:p w:rsidR="005D34F1" w:rsidRDefault="00D741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01.02</w:t>
      </w:r>
      <w:r w:rsidR="0022112C">
        <w:rPr>
          <w:rFonts w:ascii="Times New Roman" w:hAnsi="Times New Roman"/>
          <w:sz w:val="24"/>
          <w:szCs w:val="24"/>
        </w:rPr>
        <w:t>.2018</w:t>
      </w:r>
    </w:p>
    <w:p w:rsidR="005D34F1" w:rsidRDefault="005D3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4F1" w:rsidRDefault="005D3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ПОЛОЖЕНИЕ</w:t>
      </w:r>
    </w:p>
    <w:p w:rsidR="005D34F1" w:rsidRDefault="0023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Турнира «</w:t>
      </w:r>
      <w:proofErr w:type="spellStart"/>
      <w:r>
        <w:rPr>
          <w:rFonts w:ascii="Times New Roman" w:hAnsi="Times New Roman"/>
          <w:b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Seniors</w:t>
      </w:r>
      <w:r w:rsidR="002211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112C">
        <w:rPr>
          <w:rFonts w:ascii="Times New Roman" w:hAnsi="Times New Roman"/>
          <w:b/>
          <w:sz w:val="24"/>
          <w:szCs w:val="24"/>
        </w:rPr>
        <w:t>Cup</w:t>
      </w:r>
      <w:proofErr w:type="spellEnd"/>
      <w:r w:rsidR="0022112C">
        <w:rPr>
          <w:rFonts w:ascii="Times New Roman" w:hAnsi="Times New Roman"/>
          <w:b/>
          <w:sz w:val="24"/>
          <w:szCs w:val="24"/>
        </w:rPr>
        <w:t>»</w:t>
      </w:r>
      <w:r w:rsidR="0022112C">
        <w:rPr>
          <w:rFonts w:ascii="Times New Roman" w:hAnsi="Times New Roman"/>
          <w:b/>
          <w:sz w:val="24"/>
          <w:szCs w:val="24"/>
        </w:rPr>
        <w:br/>
        <w:t>«Открытый</w:t>
      </w:r>
      <w:r w:rsidR="00882F86">
        <w:rPr>
          <w:rFonts w:ascii="Times New Roman" w:hAnsi="Times New Roman"/>
          <w:b/>
          <w:sz w:val="24"/>
          <w:szCs w:val="24"/>
        </w:rPr>
        <w:t xml:space="preserve"> зимний</w:t>
      </w:r>
      <w:r w:rsidR="0022112C">
        <w:rPr>
          <w:rFonts w:ascii="Times New Roman" w:hAnsi="Times New Roman"/>
          <w:b/>
          <w:sz w:val="24"/>
          <w:szCs w:val="24"/>
        </w:rPr>
        <w:t xml:space="preserve"> Чемпионат </w:t>
      </w:r>
      <w:r w:rsidR="00882F86">
        <w:rPr>
          <w:rFonts w:ascii="Times New Roman" w:hAnsi="Times New Roman"/>
          <w:b/>
          <w:sz w:val="24"/>
          <w:szCs w:val="24"/>
        </w:rPr>
        <w:t>Новосибирской области</w:t>
      </w:r>
      <w:r w:rsidR="0022112C">
        <w:rPr>
          <w:rFonts w:ascii="Times New Roman" w:hAnsi="Times New Roman"/>
          <w:b/>
          <w:sz w:val="24"/>
          <w:szCs w:val="24"/>
        </w:rPr>
        <w:t xml:space="preserve">  по теннису среди ветеранов», </w:t>
      </w:r>
    </w:p>
    <w:p w:rsidR="005D34F1" w:rsidRDefault="002211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системе Российского ветеранского теннисного тура (РВТТ) </w:t>
      </w:r>
    </w:p>
    <w:p w:rsidR="005D34F1" w:rsidRDefault="00D741CC">
      <w:pPr>
        <w:pStyle w:val="11"/>
        <w:spacing w:before="0" w:after="150"/>
        <w:jc w:val="center"/>
        <w:rPr>
          <w:b w:val="0"/>
          <w:bCs w:val="0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08.03-12</w:t>
      </w:r>
      <w:r w:rsidR="00882F86">
        <w:rPr>
          <w:color w:val="242424"/>
          <w:sz w:val="24"/>
          <w:szCs w:val="24"/>
        </w:rPr>
        <w:t>.03. 2019</w:t>
      </w:r>
      <w:r w:rsidR="0022112C">
        <w:rPr>
          <w:color w:val="242424"/>
          <w:sz w:val="24"/>
          <w:szCs w:val="24"/>
        </w:rPr>
        <w:t xml:space="preserve"> года</w:t>
      </w: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  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«</w:t>
      </w:r>
      <w:r w:rsidRPr="0022112C">
        <w:rPr>
          <w:rFonts w:ascii="Times New Roman" w:hAnsi="Times New Roman"/>
          <w:b/>
          <w:sz w:val="24"/>
          <w:szCs w:val="24"/>
          <w:lang w:val="en-US"/>
        </w:rPr>
        <w:t>Discovery</w:t>
      </w:r>
      <w:r w:rsidRPr="0022112C">
        <w:rPr>
          <w:rFonts w:ascii="Times New Roman" w:hAnsi="Times New Roman"/>
          <w:b/>
          <w:sz w:val="24"/>
          <w:szCs w:val="24"/>
        </w:rPr>
        <w:t xml:space="preserve"> </w:t>
      </w:r>
      <w:r w:rsidRPr="0022112C">
        <w:rPr>
          <w:rFonts w:ascii="Times New Roman" w:hAnsi="Times New Roman"/>
          <w:b/>
          <w:sz w:val="24"/>
          <w:szCs w:val="24"/>
          <w:lang w:val="en-US"/>
        </w:rPr>
        <w:t>Arena</w:t>
      </w:r>
      <w:r w:rsidRPr="0022112C">
        <w:rPr>
          <w:rFonts w:ascii="Times New Roman" w:hAnsi="Times New Roman"/>
          <w:b/>
          <w:sz w:val="24"/>
          <w:szCs w:val="24"/>
        </w:rPr>
        <w:t xml:space="preserve"> </w:t>
      </w:r>
      <w:r w:rsidRPr="0022112C">
        <w:rPr>
          <w:rFonts w:ascii="Times New Roman" w:hAnsi="Times New Roman"/>
          <w:b/>
          <w:sz w:val="24"/>
          <w:szCs w:val="24"/>
          <w:lang w:val="en-US"/>
        </w:rPr>
        <w:t>Cup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2112C">
        <w:rPr>
          <w:rFonts w:ascii="Times New Roman" w:hAnsi="Times New Roman"/>
          <w:sz w:val="24"/>
          <w:szCs w:val="24"/>
        </w:rPr>
        <w:t xml:space="preserve"> - </w:t>
      </w:r>
      <w:r w:rsidR="00D741CC">
        <w:rPr>
          <w:rFonts w:ascii="Times New Roman" w:hAnsi="Times New Roman"/>
          <w:b/>
          <w:sz w:val="24"/>
          <w:szCs w:val="24"/>
        </w:rPr>
        <w:t xml:space="preserve">Открытый зимний Чемпионат Новосибирской области  </w:t>
      </w:r>
      <w:r>
        <w:rPr>
          <w:rFonts w:ascii="Times New Roman" w:hAnsi="Times New Roman"/>
          <w:b/>
          <w:sz w:val="24"/>
          <w:szCs w:val="24"/>
        </w:rPr>
        <w:t>по теннису среди ветеранов</w:t>
      </w:r>
      <w:r>
        <w:rPr>
          <w:rFonts w:ascii="Times New Roman" w:hAnsi="Times New Roman"/>
          <w:sz w:val="24"/>
          <w:szCs w:val="24"/>
        </w:rPr>
        <w:t xml:space="preserve"> проводится с целью привлечения ветеранов тенниса к активному, здоровому образу жизни, популяризации тенниса и его дальнейшего массового развития,  повышения мастерства спортсменов-ветеранов тенниса.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Чемпионат относится к </w:t>
      </w:r>
      <w:r w:rsidR="005C3A0C" w:rsidRPr="005C3A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-ой категории РВТТ.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Общее руководство подготовкой и проведением чемпионата осуществляет оргкомитет, образуемый  «Советом ветеранов федерации тенниса Сибирского федерального округа» и теннисный клуб ”Дискавери Арена".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Непосредственное проведение чемпионата возлагается на директора чемпионата и главную судейскую коллегию (ГСК), утверждаемую оргкомитетом чемпионата.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– Слесаренко Андрей Иванович, тел.+79232319038.</w:t>
      </w:r>
      <w:r>
        <w:rPr>
          <w:rFonts w:ascii="Times New Roman" w:hAnsi="Times New Roman"/>
          <w:sz w:val="24"/>
          <w:szCs w:val="24"/>
        </w:rPr>
        <w:br/>
        <w:t>Главный судья  – судья 1-ой категорий Айвазян Анатолий ,т.+79132025210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</w:p>
    <w:p w:rsidR="005D34F1" w:rsidRDefault="0022112C">
      <w:pPr>
        <w:spacing w:after="0"/>
        <w:ind w:firstLine="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2.1. 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sz w:val="24"/>
          <w:szCs w:val="24"/>
        </w:rPr>
        <w:t xml:space="preserve">Чемпионат НСО по теннису среди ветеранов» проводится на кортах ТК «Дискавери арена» по адресу: г. Новосибирск, </w:t>
      </w:r>
      <w:bookmarkStart w:id="0" w:name="_GoBack"/>
      <w:r>
        <w:rPr>
          <w:rFonts w:ascii="Times New Roman" w:hAnsi="Times New Roman"/>
          <w:sz w:val="24"/>
          <w:szCs w:val="24"/>
        </w:rPr>
        <w:t>ул. Петухова 71/4</w:t>
      </w:r>
      <w:bookmarkEnd w:id="0"/>
      <w:r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+7 (383) 310-55-31</w:t>
      </w:r>
    </w:p>
    <w:p w:rsidR="005D34F1" w:rsidRDefault="0022112C">
      <w:pPr>
        <w:spacing w:after="0"/>
        <w:ind w:firstLine="4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D741CC">
        <w:rPr>
          <w:rFonts w:ascii="Times New Roman" w:hAnsi="Times New Roman"/>
          <w:sz w:val="24"/>
          <w:szCs w:val="24"/>
        </w:rPr>
        <w:t>Сроки проведения Чемпионата с 08.03.2019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D741CC">
        <w:rPr>
          <w:rFonts w:ascii="Times New Roman" w:hAnsi="Times New Roman"/>
          <w:sz w:val="24"/>
          <w:szCs w:val="24"/>
        </w:rPr>
        <w:t>12.03</w:t>
      </w:r>
      <w:r>
        <w:rPr>
          <w:rFonts w:ascii="Times New Roman" w:hAnsi="Times New Roman"/>
          <w:sz w:val="24"/>
          <w:szCs w:val="24"/>
        </w:rPr>
        <w:t>.201</w:t>
      </w:r>
      <w:r w:rsidR="00D741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5D34F1" w:rsidRDefault="0022112C">
      <w:pPr>
        <w:spacing w:after="0"/>
        <w:ind w:firstLine="46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Размер стартового взноса за участие в одиночном разряде составляет: 2500 руб., в парных разрядах составляет: 1000 руб. с участника. Для мужчин 65 и старше и женщин 60 и старше стартовый взнос уплачивается в размере 50 % от суммы взноса.</w:t>
      </w:r>
    </w:p>
    <w:p w:rsidR="005D34F1" w:rsidRDefault="0022112C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3. Требования к участникам чемпионата и условия их допуска</w:t>
      </w:r>
    </w:p>
    <w:p w:rsidR="005D34F1" w:rsidRDefault="0022112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чемпионате допускаются игроки, которым в 2018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Принадлежность игрока к той или иной возрастной группе определяется годом его рождения.</w:t>
      </w:r>
    </w:p>
    <w:p w:rsidR="005D34F1" w:rsidRDefault="0022112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3.2. Чемпионат проводится в следующих возрастных группах: </w:t>
      </w:r>
      <w:r>
        <w:rPr>
          <w:rFonts w:ascii="Times New Roman" w:hAnsi="Times New Roman"/>
          <w:sz w:val="24"/>
          <w:szCs w:val="24"/>
        </w:rPr>
        <w:br/>
        <w:t xml:space="preserve">- одиночный разряд:  М35+, </w:t>
      </w:r>
      <w:r w:rsidR="00E748B2">
        <w:rPr>
          <w:rFonts w:ascii="Times New Roman" w:hAnsi="Times New Roman"/>
          <w:sz w:val="24"/>
          <w:szCs w:val="24"/>
        </w:rPr>
        <w:t>М40+,</w:t>
      </w:r>
      <w:r>
        <w:rPr>
          <w:rFonts w:ascii="Times New Roman" w:hAnsi="Times New Roman"/>
          <w:sz w:val="24"/>
          <w:szCs w:val="24"/>
        </w:rPr>
        <w:t>М45+, М50+, М55+, М60+, М65+</w:t>
      </w:r>
      <w:r w:rsidR="00F2694C">
        <w:rPr>
          <w:rFonts w:ascii="Times New Roman" w:hAnsi="Times New Roman"/>
          <w:sz w:val="24"/>
          <w:szCs w:val="24"/>
        </w:rPr>
        <w:t>,М70+</w:t>
      </w:r>
      <w:r w:rsidR="0023380B">
        <w:rPr>
          <w:rFonts w:ascii="Times New Roman" w:hAnsi="Times New Roman"/>
          <w:sz w:val="24"/>
          <w:szCs w:val="24"/>
        </w:rPr>
        <w:t xml:space="preserve">,  Ж35+, </w:t>
      </w:r>
      <w:r w:rsidR="00DA4E24">
        <w:rPr>
          <w:rFonts w:ascii="Times New Roman" w:hAnsi="Times New Roman"/>
          <w:sz w:val="24"/>
          <w:szCs w:val="24"/>
        </w:rPr>
        <w:t xml:space="preserve">Ж40+, </w:t>
      </w:r>
      <w:r w:rsidR="0023380B">
        <w:rPr>
          <w:rFonts w:ascii="Times New Roman" w:hAnsi="Times New Roman"/>
          <w:sz w:val="24"/>
          <w:szCs w:val="24"/>
        </w:rPr>
        <w:t>Ж</w:t>
      </w:r>
      <w:r w:rsidR="0023380B" w:rsidRPr="0023380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+;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парный разряд : ММ</w:t>
      </w:r>
      <w:r w:rsidR="0012323C">
        <w:rPr>
          <w:rFonts w:ascii="Times New Roman" w:hAnsi="Times New Roman"/>
          <w:sz w:val="24"/>
          <w:szCs w:val="24"/>
        </w:rPr>
        <w:t xml:space="preserve"> 35+, ММ45+, ММ55+, ЖЖ35+, ЖЖ45+</w:t>
      </w:r>
      <w:r>
        <w:rPr>
          <w:rFonts w:ascii="Times New Roman" w:hAnsi="Times New Roman"/>
          <w:sz w:val="24"/>
          <w:szCs w:val="24"/>
        </w:rPr>
        <w:br/>
        <w:t>- смешанный разряд: МЖ 35+, МЖ</w:t>
      </w:r>
      <w:r w:rsidR="00DA4E24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+.</w:t>
      </w:r>
    </w:p>
    <w:p w:rsidR="005D34F1" w:rsidRDefault="0022112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3.3. Заявленное количество игроков в каждой возрастной группе одиночного разряда:</w:t>
      </w:r>
    </w:p>
    <w:p w:rsidR="005D34F1" w:rsidRDefault="00A31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Мужчины-24</w:t>
      </w:r>
      <w:r w:rsidR="0022112C">
        <w:rPr>
          <w:rFonts w:ascii="Times New Roman" w:hAnsi="Times New Roman"/>
          <w:sz w:val="24"/>
          <w:szCs w:val="24"/>
        </w:rPr>
        <w:t>, женщины-</w:t>
      </w:r>
      <w:r w:rsidR="001A052D">
        <w:rPr>
          <w:rFonts w:ascii="Times New Roman" w:hAnsi="Times New Roman"/>
          <w:sz w:val="24"/>
          <w:szCs w:val="24"/>
          <w:lang w:val="en-US"/>
        </w:rPr>
        <w:t>12</w:t>
      </w:r>
      <w:r w:rsidR="0022112C">
        <w:rPr>
          <w:rFonts w:ascii="Times New Roman" w:hAnsi="Times New Roman"/>
          <w:sz w:val="24"/>
          <w:szCs w:val="24"/>
        </w:rPr>
        <w:t xml:space="preserve">. 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Минимальное количество игроков в каждой возрастной группе: </w:t>
      </w:r>
    </w:p>
    <w:p w:rsidR="005D34F1" w:rsidRDefault="001A0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Мужчины-не менее </w:t>
      </w:r>
      <w:r w:rsidRPr="001A052D">
        <w:rPr>
          <w:rFonts w:ascii="Times New Roman" w:hAnsi="Times New Roman"/>
          <w:sz w:val="24"/>
          <w:szCs w:val="24"/>
        </w:rPr>
        <w:t>6</w:t>
      </w:r>
      <w:r w:rsidR="002211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женщины-не менее </w:t>
      </w:r>
      <w:r w:rsidRPr="001A052D">
        <w:rPr>
          <w:rFonts w:ascii="Times New Roman" w:hAnsi="Times New Roman"/>
          <w:sz w:val="24"/>
          <w:szCs w:val="24"/>
        </w:rPr>
        <w:t>4</w:t>
      </w:r>
      <w:r w:rsidR="0022112C">
        <w:rPr>
          <w:rFonts w:ascii="Times New Roman" w:hAnsi="Times New Roman"/>
          <w:sz w:val="24"/>
          <w:szCs w:val="24"/>
        </w:rPr>
        <w:t>.</w:t>
      </w:r>
    </w:p>
    <w:p w:rsidR="00A31EE9" w:rsidRDefault="001A0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возрастных групп </w:t>
      </w:r>
      <w:r w:rsidR="00A31EE9">
        <w:rPr>
          <w:rFonts w:ascii="Times New Roman" w:hAnsi="Times New Roman"/>
          <w:sz w:val="24"/>
          <w:szCs w:val="24"/>
        </w:rPr>
        <w:t xml:space="preserve"> М65+</w:t>
      </w:r>
      <w:r>
        <w:rPr>
          <w:rFonts w:ascii="Times New Roman" w:hAnsi="Times New Roman"/>
          <w:sz w:val="24"/>
          <w:szCs w:val="24"/>
        </w:rPr>
        <w:t>, М70+ не менее 4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недобора участников в какой-либо возрастной группе, она может быть объединена с соседней, более молодой по возрасту.</w:t>
      </w:r>
    </w:p>
    <w:p w:rsidR="005D34F1" w:rsidRDefault="002211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3.4  </w:t>
      </w:r>
      <w:r>
        <w:rPr>
          <w:rFonts w:ascii="Times New Roman" w:hAnsi="Times New Roman"/>
          <w:color w:val="000000"/>
          <w:sz w:val="24"/>
          <w:szCs w:val="24"/>
        </w:rPr>
        <w:t>Каждый участник турнира имеет право участвовать в одиночном разряде  в одной возрастной группе, соответствующей его году рождения или моложе, в парном разряде – в двух возрастных группах, своей и младшей по возрасту.</w:t>
      </w:r>
    </w:p>
    <w:p w:rsidR="005D34F1" w:rsidRDefault="00221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 течение одного дня в любой возрастной группе допускается проведение для каждого участника не  более двух матчей, одного матча в одиночном разряде и одного и/или двух игр  в парном разряде.</w:t>
      </w:r>
    </w:p>
    <w:p w:rsidR="005D34F1" w:rsidRDefault="00221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 в парном разряде проводятся после игр в одиночном разряде.</w:t>
      </w:r>
    </w:p>
    <w:p w:rsidR="005D34F1" w:rsidRDefault="005D3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проводится по регламенту РВТР (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http://www.vtennis.ru/page/n1108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5D34F1" w:rsidRDefault="005D34F1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</w:p>
    <w:p w:rsidR="005D34F1" w:rsidRDefault="005D34F1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чемпионата</w:t>
      </w: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– Приезд и  регистрация, тренировки  участнико</w:t>
      </w:r>
      <w:r w:rsidR="00D741CC">
        <w:rPr>
          <w:rFonts w:ascii="Times New Roman" w:hAnsi="Times New Roman"/>
          <w:sz w:val="24"/>
          <w:szCs w:val="24"/>
        </w:rPr>
        <w:t>в турнира одиночного разряда: 07 марта</w:t>
      </w:r>
      <w:r>
        <w:rPr>
          <w:rFonts w:ascii="Times New Roman" w:hAnsi="Times New Roman"/>
          <w:sz w:val="24"/>
          <w:szCs w:val="24"/>
        </w:rPr>
        <w:t xml:space="preserve"> с 14-00 до 16-30;</w:t>
      </w:r>
    </w:p>
    <w:p w:rsidR="005D34F1" w:rsidRDefault="00D74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жеребьевка 07 марта</w:t>
      </w:r>
      <w:r w:rsidR="0022112C">
        <w:rPr>
          <w:rFonts w:ascii="Times New Roman" w:hAnsi="Times New Roman"/>
          <w:sz w:val="24"/>
          <w:szCs w:val="24"/>
        </w:rPr>
        <w:t xml:space="preserve">  в 17-00;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игры одиночного разряда </w:t>
      </w:r>
      <w:r w:rsidR="00591905">
        <w:rPr>
          <w:rFonts w:ascii="Times New Roman" w:hAnsi="Times New Roman"/>
          <w:sz w:val="24"/>
          <w:szCs w:val="24"/>
        </w:rPr>
        <w:t>начинаются: 08</w:t>
      </w:r>
      <w:r w:rsidR="00D741CC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в 10-00;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регистраци</w:t>
      </w:r>
      <w:r w:rsidR="00D741CC">
        <w:rPr>
          <w:rFonts w:ascii="Times New Roman" w:hAnsi="Times New Roman"/>
          <w:sz w:val="24"/>
          <w:szCs w:val="24"/>
        </w:rPr>
        <w:t>я участников парного разряда: 08 марта</w:t>
      </w:r>
      <w:r>
        <w:rPr>
          <w:rFonts w:ascii="Times New Roman" w:hAnsi="Times New Roman"/>
          <w:sz w:val="24"/>
          <w:szCs w:val="24"/>
        </w:rPr>
        <w:t xml:space="preserve">  до 17-30;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жеребьев</w:t>
      </w:r>
      <w:r w:rsidR="00D741CC">
        <w:rPr>
          <w:rFonts w:ascii="Times New Roman" w:hAnsi="Times New Roman"/>
          <w:sz w:val="24"/>
          <w:szCs w:val="24"/>
        </w:rPr>
        <w:t>ка участников парного разряда 08 марта</w:t>
      </w:r>
      <w:r>
        <w:rPr>
          <w:rFonts w:ascii="Times New Roman" w:hAnsi="Times New Roman"/>
          <w:sz w:val="24"/>
          <w:szCs w:val="24"/>
        </w:rPr>
        <w:t xml:space="preserve"> 18-00;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741CC">
        <w:rPr>
          <w:rFonts w:ascii="Times New Roman" w:hAnsi="Times New Roman"/>
          <w:sz w:val="24"/>
          <w:szCs w:val="24"/>
        </w:rPr>
        <w:t>игры в парных сетках не ранее 09 марта</w:t>
      </w:r>
      <w:r w:rsidR="00E748B2">
        <w:rPr>
          <w:rFonts w:ascii="Times New Roman" w:hAnsi="Times New Roman"/>
          <w:sz w:val="24"/>
          <w:szCs w:val="24"/>
        </w:rPr>
        <w:t xml:space="preserve"> 2019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Список сеяных игроков и жеребьевка проводится на основании действующего рейтинга РВТР. 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В случае  регистрации в какой либо возрастной категории  более </w:t>
      </w:r>
      <w:r w:rsidR="00A31EE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игроков игры в этой сетке начинаются сразу после  жеребьевки. 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Результаты жеребьевки и расписания  игр будут опубликованы на сайтах РВТТ-</w:t>
      </w:r>
      <w:hyperlink r:id="rId7" w:history="1">
        <w:r>
          <w:rPr>
            <w:rStyle w:val="a3"/>
          </w:rPr>
          <w:t>http://vtennis.ru</w:t>
        </w:r>
      </w:hyperlink>
      <w:r>
        <w:rPr>
          <w:rFonts w:ascii="Times New Roman" w:hAnsi="Times New Roman"/>
          <w:sz w:val="24"/>
          <w:szCs w:val="24"/>
        </w:rPr>
        <w:t xml:space="preserve">, и на сайте турнира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http://vt54.tk</w:t>
        </w:r>
      </w:hyperlink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5D34F1" w:rsidRDefault="00221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Соревнования в одиночных и парных разрядах во всех возрастных группах проводятся по олимпийской системе. Предусмотрен дополнительный турнир в одиночном разряде для проигравших в первом туре также по олимпийской системе.</w:t>
      </w:r>
    </w:p>
    <w:p w:rsidR="005D34F1" w:rsidRDefault="00221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Все матчи проводятся из 3-х обычных сетов с применением тай-брейка во всех сетах. Матчи дополнительного турнира начинаются 9 марта по окончании игр основного турнира и проводятся из одного про-сета до 8 геймов, при счёте 8:8-тай-брейк до 7 очков.</w:t>
      </w:r>
    </w:p>
    <w:p w:rsidR="005D34F1" w:rsidRDefault="00221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Матчи в парном разряде проводятся из двух сетов с тай-брейком в каждом сете по системе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>
        <w:rPr>
          <w:rFonts w:ascii="Times New Roman" w:hAnsi="Times New Roman"/>
          <w:color w:val="000000"/>
          <w:sz w:val="24"/>
          <w:szCs w:val="24"/>
        </w:rPr>
        <w:t xml:space="preserve">» «ноу эд» (с розыгрышем решающего очка при счёте «ровно»). Если для выявления победителя потребуется решающий сет, то вместо него играется решающий тай-брейк до 10 очков. 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Главная судейская коллегия имеет право изменить регламент проведения  чемпионата в случае возникновения чрезвычайных обстоятельств.</w:t>
      </w:r>
    </w:p>
    <w:p w:rsidR="005D34F1" w:rsidRDefault="0022112C">
      <w:pPr>
        <w:spacing w:after="0" w:line="240" w:lineRule="auto"/>
        <w:ind w:firstLine="5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5D34F1" w:rsidRDefault="0022112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Чемпионат проводится на 4-х закрытых кортах с покрытием тарафлекс.    </w:t>
      </w:r>
    </w:p>
    <w:p w:rsidR="005D34F1" w:rsidRDefault="0022112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Каждый матч играется 3-мя новыми мячами марки ”</w:t>
      </w:r>
      <w:proofErr w:type="spellStart"/>
      <w:r w:rsidR="001A052D">
        <w:rPr>
          <w:rFonts w:ascii="Times New Roman" w:hAnsi="Times New Roman"/>
          <w:sz w:val="24"/>
          <w:szCs w:val="24"/>
          <w:lang w:val="en-US"/>
        </w:rPr>
        <w:t>Babolat</w:t>
      </w:r>
      <w:proofErr w:type="spellEnd"/>
      <w:r>
        <w:rPr>
          <w:rFonts w:ascii="Times New Roman" w:hAnsi="Times New Roman"/>
          <w:sz w:val="24"/>
          <w:szCs w:val="24"/>
        </w:rPr>
        <w:t>”. На тренировки и игры дополнительного турнира предоставляются мячи, используемые на чемпионате, но не обязательно новые. 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5D34F1" w:rsidRDefault="0022112C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5D34F1" w:rsidRDefault="0022112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  Во время и в месте проведения чемпионата находится соответствующий медицинский персонал для оказания в случае  необходимости скорой медицинской помощи.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Победители в парных разрядах и призеры чемпионата одиночного разряда в каждой возрастной группе награждаются кубками, медалями и грамотами. Призеры в парных разрядах  награждаются медалями и грамотами.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Призовой денежный фонд чемпионата планируется в одиночных разрядах и распределяется оргкомитетом чемпионата.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чемпионата</w:t>
      </w:r>
    </w:p>
    <w:p w:rsidR="005D34F1" w:rsidRDefault="002211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Заявки на участие в турнире подаются через htt</w:t>
      </w:r>
      <w:r w:rsidR="00D741CC">
        <w:rPr>
          <w:rFonts w:ascii="Times New Roman" w:hAnsi="Times New Roman"/>
          <w:bCs/>
          <w:sz w:val="24"/>
          <w:szCs w:val="24"/>
        </w:rPr>
        <w:t>p://vtennis.ru/ до 06 марта 2019, отказ от участия до 07 марта 2019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Если не успели зарегистрироваться на сайте</w:t>
      </w:r>
      <w:r>
        <w:rPr>
          <w:rFonts w:ascii="Times New Roman" w:hAnsi="Times New Roman"/>
          <w:bCs/>
          <w:sz w:val="24"/>
          <w:szCs w:val="24"/>
        </w:rPr>
        <w:t xml:space="preserve"> http://vtennis.ru</w:t>
      </w:r>
      <w:r>
        <w:rPr>
          <w:rFonts w:ascii="Times New Roman" w:hAnsi="Times New Roman"/>
          <w:sz w:val="24"/>
          <w:szCs w:val="24"/>
        </w:rPr>
        <w:t>, то заявки игроков на участие в турнире дополнительно принимаются по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slesar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enko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ats</w:t>
        </w:r>
        <w:r>
          <w:rPr>
            <w:rStyle w:val="a3"/>
            <w:rFonts w:ascii="Times New Roman" w:hAnsi="Times New Roman"/>
            <w:sz w:val="24"/>
            <w:szCs w:val="24"/>
          </w:rPr>
          <w:t>54.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телефо</w:t>
      </w:r>
      <w:r w:rsidR="00D741CC">
        <w:rPr>
          <w:rFonts w:ascii="Times New Roman" w:hAnsi="Times New Roman"/>
          <w:sz w:val="24"/>
          <w:szCs w:val="24"/>
        </w:rPr>
        <w:t>ну +79232319038, или лично до 07 марта</w:t>
      </w:r>
      <w:r w:rsidR="00E748B2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К участию в чемпионате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5D34F1" w:rsidRDefault="00221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Условия финансирования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Расходы по участию спортсменов в чемпионате (проезд до места чемпионата и обратно, суточные в пути, питание и размещение) несут командирующие их организации или сами участники.</w:t>
      </w:r>
    </w:p>
    <w:p w:rsidR="005D34F1" w:rsidRDefault="002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Расходы по аренде кортов, и другие, связанные с проведением чемпионата производятся из вступительных взносов участников и других привлеченных средств. </w:t>
      </w:r>
    </w:p>
    <w:p w:rsidR="005D34F1" w:rsidRDefault="005D3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F1" w:rsidRDefault="00221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Приложение 1</w:t>
      </w:r>
    </w:p>
    <w:p w:rsidR="005D34F1" w:rsidRDefault="00221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К А</w:t>
      </w:r>
      <w:r>
        <w:rPr>
          <w:rFonts w:ascii="Times New Roman" w:hAnsi="Times New Roman"/>
          <w:sz w:val="24"/>
          <w:szCs w:val="24"/>
        </w:rPr>
        <w:br/>
        <w:t>на участие в турнире</w:t>
      </w:r>
    </w:p>
    <w:p w:rsidR="005D34F1" w:rsidRDefault="00D74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en-US"/>
        </w:rPr>
        <w:t>sc</w:t>
      </w:r>
      <w:r w:rsidR="0023380B">
        <w:rPr>
          <w:rFonts w:ascii="Times New Roman" w:hAnsi="Times New Roman"/>
          <w:sz w:val="24"/>
          <w:szCs w:val="24"/>
        </w:rPr>
        <w:t>overy</w:t>
      </w:r>
      <w:proofErr w:type="spellEnd"/>
      <w:r w:rsidR="0023380B">
        <w:rPr>
          <w:rFonts w:ascii="Times New Roman" w:hAnsi="Times New Roman"/>
          <w:sz w:val="24"/>
          <w:szCs w:val="24"/>
        </w:rPr>
        <w:t xml:space="preserve"> </w:t>
      </w:r>
      <w:r w:rsidR="0023380B">
        <w:rPr>
          <w:rFonts w:ascii="Times New Roman" w:hAnsi="Times New Roman"/>
          <w:sz w:val="24"/>
          <w:szCs w:val="24"/>
          <w:lang w:val="en-US"/>
        </w:rPr>
        <w:t>Seniors</w:t>
      </w:r>
      <w:r w:rsidR="0022112C">
        <w:rPr>
          <w:rFonts w:ascii="Times New Roman" w:hAnsi="Times New Roman"/>
          <w:sz w:val="24"/>
          <w:szCs w:val="24"/>
        </w:rPr>
        <w:t xml:space="preserve"> Cup</w:t>
      </w:r>
    </w:p>
    <w:p w:rsidR="005D34F1" w:rsidRDefault="00221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b/>
          <w:sz w:val="24"/>
          <w:szCs w:val="24"/>
        </w:rPr>
        <w:t>«Чемпионат</w:t>
      </w:r>
      <w:r w:rsidR="00D741CC">
        <w:rPr>
          <w:rFonts w:ascii="Times New Roman" w:hAnsi="Times New Roman"/>
          <w:b/>
          <w:sz w:val="24"/>
          <w:szCs w:val="24"/>
        </w:rPr>
        <w:t xml:space="preserve"> НСО</w:t>
      </w:r>
      <w:r>
        <w:rPr>
          <w:rFonts w:ascii="Times New Roman" w:hAnsi="Times New Roman"/>
          <w:b/>
          <w:sz w:val="24"/>
          <w:szCs w:val="24"/>
        </w:rPr>
        <w:t xml:space="preserve"> по теннису среди ветеранов»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5D34F1" w:rsidRDefault="005D3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4F1" w:rsidRDefault="00D741CC">
      <w:pPr>
        <w:pStyle w:val="11"/>
        <w:spacing w:before="0" w:after="150"/>
        <w:rPr>
          <w:b w:val="0"/>
          <w:bCs w:val="0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08.03-12.03</w:t>
      </w:r>
      <w:r w:rsidR="00E748B2">
        <w:rPr>
          <w:color w:val="242424"/>
          <w:sz w:val="24"/>
          <w:szCs w:val="24"/>
        </w:rPr>
        <w:t>.2019</w:t>
      </w:r>
      <w:r w:rsidR="0022112C">
        <w:rPr>
          <w:color w:val="242424"/>
          <w:sz w:val="24"/>
          <w:szCs w:val="24"/>
        </w:rPr>
        <w:t xml:space="preserve"> г</w:t>
      </w:r>
      <w:r w:rsidR="0022112C">
        <w:rPr>
          <w:sz w:val="24"/>
          <w:szCs w:val="24"/>
        </w:rPr>
        <w:t>.</w:t>
      </w:r>
    </w:p>
    <w:tbl>
      <w:tblPr>
        <w:tblW w:w="43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68"/>
        <w:gridCol w:w="2124"/>
        <w:gridCol w:w="1133"/>
        <w:gridCol w:w="1275"/>
        <w:gridCol w:w="1418"/>
        <w:gridCol w:w="1195"/>
      </w:tblGrid>
      <w:tr w:rsidR="005D34F1">
        <w:trPr>
          <w:trHeight w:val="1244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Регистрационный номер игрока РВТТ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Ф.И.О. полностью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Дата рождения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Место жительства (город)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Мобильный телефон, </w:t>
            </w:r>
            <w:r>
              <w:rPr>
                <w:rFonts w:ascii="Times New Roman" w:hAnsi="Times New Roman"/>
                <w:bCs/>
              </w:rPr>
              <w:br/>
              <w:t>E-mail</w:t>
            </w:r>
          </w:p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(если есть)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Возрастная группа</w:t>
            </w:r>
          </w:p>
        </w:tc>
      </w:tr>
      <w:tr w:rsidR="005D34F1">
        <w:trPr>
          <w:trHeight w:val="308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4F1" w:rsidRDefault="002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D34F1" w:rsidRDefault="005D34F1"/>
    <w:sectPr w:rsidR="005D34F1" w:rsidSect="005D34F1">
      <w:pgSz w:w="11906" w:h="16838"/>
      <w:pgMar w:top="426" w:right="424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449"/>
    <w:multiLevelType w:val="hybridMultilevel"/>
    <w:tmpl w:val="CA84E642"/>
    <w:lvl w:ilvl="0" w:tplc="12A6F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0A8028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E2AA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E61F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1A6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06AE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E84B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A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4C40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7D55D46"/>
    <w:multiLevelType w:val="hybridMultilevel"/>
    <w:tmpl w:val="3750677C"/>
    <w:lvl w:ilvl="0" w:tplc="6BDC357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 w:tplc="CE8A20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022820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79E221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FB24F9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DB01AE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0E76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142DF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B64969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5D8B560F"/>
    <w:multiLevelType w:val="hybridMultilevel"/>
    <w:tmpl w:val="6DB899BC"/>
    <w:lvl w:ilvl="0" w:tplc="648001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102A99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D6091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9E4A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F83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061A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20BF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842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FC697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E1F7145"/>
    <w:multiLevelType w:val="hybridMultilevel"/>
    <w:tmpl w:val="616A8092"/>
    <w:lvl w:ilvl="0" w:tplc="C7F0D9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789C8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F6E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4094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44D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4616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FA01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4E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5CB2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7"/>
    <w:rsid w:val="00007AB4"/>
    <w:rsid w:val="000142A6"/>
    <w:rsid w:val="0001665B"/>
    <w:rsid w:val="0002105B"/>
    <w:rsid w:val="00037194"/>
    <w:rsid w:val="00040A2C"/>
    <w:rsid w:val="00077621"/>
    <w:rsid w:val="000967D2"/>
    <w:rsid w:val="000D135E"/>
    <w:rsid w:val="000D4A70"/>
    <w:rsid w:val="00106860"/>
    <w:rsid w:val="00116F5F"/>
    <w:rsid w:val="0012323C"/>
    <w:rsid w:val="001255D9"/>
    <w:rsid w:val="00135DE4"/>
    <w:rsid w:val="0015224A"/>
    <w:rsid w:val="00173573"/>
    <w:rsid w:val="001A052D"/>
    <w:rsid w:val="001B0DAC"/>
    <w:rsid w:val="001B1154"/>
    <w:rsid w:val="001B7AD2"/>
    <w:rsid w:val="001F12BC"/>
    <w:rsid w:val="001F40CD"/>
    <w:rsid w:val="0022112C"/>
    <w:rsid w:val="0023380B"/>
    <w:rsid w:val="00242075"/>
    <w:rsid w:val="00247027"/>
    <w:rsid w:val="00280772"/>
    <w:rsid w:val="00286EEA"/>
    <w:rsid w:val="002E32D6"/>
    <w:rsid w:val="0033679B"/>
    <w:rsid w:val="00336B65"/>
    <w:rsid w:val="00361D21"/>
    <w:rsid w:val="00371F62"/>
    <w:rsid w:val="003921E7"/>
    <w:rsid w:val="00393D9E"/>
    <w:rsid w:val="0039408A"/>
    <w:rsid w:val="00396DB0"/>
    <w:rsid w:val="003A511B"/>
    <w:rsid w:val="003C4EAC"/>
    <w:rsid w:val="003D223A"/>
    <w:rsid w:val="003F4E63"/>
    <w:rsid w:val="00423DEA"/>
    <w:rsid w:val="00484FF1"/>
    <w:rsid w:val="004908F2"/>
    <w:rsid w:val="0049404B"/>
    <w:rsid w:val="00496C07"/>
    <w:rsid w:val="004D4925"/>
    <w:rsid w:val="004E1CD8"/>
    <w:rsid w:val="004F2319"/>
    <w:rsid w:val="00504803"/>
    <w:rsid w:val="00520299"/>
    <w:rsid w:val="0054436E"/>
    <w:rsid w:val="00550714"/>
    <w:rsid w:val="0055422A"/>
    <w:rsid w:val="005569E0"/>
    <w:rsid w:val="0057250D"/>
    <w:rsid w:val="00591905"/>
    <w:rsid w:val="005C3A0C"/>
    <w:rsid w:val="005D1B8B"/>
    <w:rsid w:val="005D34F1"/>
    <w:rsid w:val="005F5844"/>
    <w:rsid w:val="005F68DF"/>
    <w:rsid w:val="0061023D"/>
    <w:rsid w:val="0064351F"/>
    <w:rsid w:val="006524DF"/>
    <w:rsid w:val="006558E7"/>
    <w:rsid w:val="006D7C37"/>
    <w:rsid w:val="00731CC2"/>
    <w:rsid w:val="00762868"/>
    <w:rsid w:val="00771D81"/>
    <w:rsid w:val="00783D1B"/>
    <w:rsid w:val="007B6924"/>
    <w:rsid w:val="007F7F5E"/>
    <w:rsid w:val="008054EE"/>
    <w:rsid w:val="0081366B"/>
    <w:rsid w:val="008304F8"/>
    <w:rsid w:val="00846201"/>
    <w:rsid w:val="00882F86"/>
    <w:rsid w:val="008836CF"/>
    <w:rsid w:val="008A5F2F"/>
    <w:rsid w:val="008A6BBC"/>
    <w:rsid w:val="008D3A5B"/>
    <w:rsid w:val="008F1E00"/>
    <w:rsid w:val="00911096"/>
    <w:rsid w:val="009578F9"/>
    <w:rsid w:val="00981AA4"/>
    <w:rsid w:val="009862CD"/>
    <w:rsid w:val="00994A1D"/>
    <w:rsid w:val="00A1126A"/>
    <w:rsid w:val="00A31B28"/>
    <w:rsid w:val="00A31EE9"/>
    <w:rsid w:val="00A713C0"/>
    <w:rsid w:val="00A802AF"/>
    <w:rsid w:val="00A84228"/>
    <w:rsid w:val="00AB464C"/>
    <w:rsid w:val="00B21462"/>
    <w:rsid w:val="00B262E3"/>
    <w:rsid w:val="00B6699D"/>
    <w:rsid w:val="00BC26B4"/>
    <w:rsid w:val="00BD31F8"/>
    <w:rsid w:val="00BD599F"/>
    <w:rsid w:val="00C10951"/>
    <w:rsid w:val="00C17F43"/>
    <w:rsid w:val="00C217E4"/>
    <w:rsid w:val="00C504FE"/>
    <w:rsid w:val="00C7541C"/>
    <w:rsid w:val="00C955FB"/>
    <w:rsid w:val="00CC204C"/>
    <w:rsid w:val="00CE7103"/>
    <w:rsid w:val="00D5725C"/>
    <w:rsid w:val="00D610FE"/>
    <w:rsid w:val="00D63584"/>
    <w:rsid w:val="00D67221"/>
    <w:rsid w:val="00D713EE"/>
    <w:rsid w:val="00D741CC"/>
    <w:rsid w:val="00D757C1"/>
    <w:rsid w:val="00DA1BC5"/>
    <w:rsid w:val="00DA1EDD"/>
    <w:rsid w:val="00DA4E24"/>
    <w:rsid w:val="00DC3C30"/>
    <w:rsid w:val="00DC7DA9"/>
    <w:rsid w:val="00DF0110"/>
    <w:rsid w:val="00E50D7C"/>
    <w:rsid w:val="00E63D52"/>
    <w:rsid w:val="00E748B2"/>
    <w:rsid w:val="00EA45A8"/>
    <w:rsid w:val="00EC5B73"/>
    <w:rsid w:val="00ED4491"/>
    <w:rsid w:val="00EE455B"/>
    <w:rsid w:val="00EE6619"/>
    <w:rsid w:val="00EF7EE5"/>
    <w:rsid w:val="00F118F7"/>
    <w:rsid w:val="00F2694C"/>
    <w:rsid w:val="00FB437D"/>
    <w:rsid w:val="00FC2237"/>
    <w:rsid w:val="00FE7EA3"/>
    <w:rsid w:val="00FF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D34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5D34F1"/>
    <w:pPr>
      <w:spacing w:before="100" w:after="100" w:line="240" w:lineRule="auto"/>
    </w:pPr>
    <w:rPr>
      <w:rFonts w:ascii="Times New Roman" w:hAnsi="Times New Roman"/>
      <w:b/>
      <w:bCs/>
      <w:sz w:val="48"/>
      <w:szCs w:val="48"/>
    </w:rPr>
  </w:style>
  <w:style w:type="character" w:styleId="a3">
    <w:name w:val="Hyperlink"/>
    <w:uiPriority w:val="99"/>
    <w:unhideWhenUsed/>
    <w:rsid w:val="005D34F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34F1"/>
    <w:rPr>
      <w:color w:val="800080"/>
      <w:u w:val="single"/>
    </w:rPr>
  </w:style>
  <w:style w:type="character" w:customStyle="1" w:styleId="1">
    <w:name w:val="Заголовок 1 Знак"/>
    <w:basedOn w:val="a0"/>
    <w:link w:val="11"/>
    <w:uiPriority w:val="9"/>
    <w:rsid w:val="005D34F1"/>
    <w:rPr>
      <w:rFonts w:ascii="Times New Roman" w:eastAsia="Times New Roman" w:hAnsi="Times New Roman"/>
      <w:b/>
      <w:bCs/>
      <w:sz w:val="48"/>
      <w:szCs w:val="48"/>
    </w:rPr>
  </w:style>
  <w:style w:type="character" w:styleId="a5">
    <w:name w:val="Strong"/>
    <w:basedOn w:val="a0"/>
    <w:uiPriority w:val="22"/>
    <w:qFormat/>
    <w:rsid w:val="005D34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F1"/>
    <w:rPr>
      <w:rFonts w:ascii="Segoe UI" w:eastAsia="Times New Roman" w:hAnsi="Segoe UI" w:cs="Segoe UI"/>
      <w:sz w:val="18"/>
      <w:szCs w:val="1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5D34F1"/>
  </w:style>
  <w:style w:type="character" w:customStyle="1" w:styleId="Heading1Char">
    <w:name w:val="Heading 1 Char"/>
    <w:basedOn w:val="a0"/>
    <w:uiPriority w:val="9"/>
    <w:rsid w:val="005D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5D3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5D34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5D34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5D34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5D3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D34F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D3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D3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5D34F1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D34F1"/>
    <w:rPr>
      <w:i/>
      <w:iCs/>
    </w:rPr>
  </w:style>
  <w:style w:type="character" w:styleId="af">
    <w:name w:val="Intense Emphasis"/>
    <w:basedOn w:val="a0"/>
    <w:uiPriority w:val="21"/>
    <w:qFormat/>
    <w:rsid w:val="005D34F1"/>
    <w:rPr>
      <w:b/>
      <w:bCs/>
      <w:i/>
      <w:iCs/>
      <w:color w:val="4F81BD" w:themeColor="accent1"/>
    </w:rPr>
  </w:style>
  <w:style w:type="paragraph" w:styleId="af0">
    <w:name w:val="Quote"/>
    <w:basedOn w:val="a"/>
    <w:next w:val="a"/>
    <w:link w:val="2"/>
    <w:uiPriority w:val="29"/>
    <w:qFormat/>
    <w:rsid w:val="005D34F1"/>
    <w:rPr>
      <w:i/>
      <w:iCs/>
      <w:color w:val="000000" w:themeColor="text1"/>
    </w:rPr>
  </w:style>
  <w:style w:type="character" w:customStyle="1" w:styleId="2">
    <w:name w:val="Цитата 2 Знак"/>
    <w:basedOn w:val="a0"/>
    <w:link w:val="af0"/>
    <w:uiPriority w:val="29"/>
    <w:rsid w:val="005D34F1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5D34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5D34F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5D34F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5D34F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D34F1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5D34F1"/>
    <w:pPr>
      <w:ind w:left="720"/>
      <w:contextualSpacing/>
    </w:p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5D34F1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5D34F1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5D34F1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5D34F1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5D34F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5D34F1"/>
    <w:rPr>
      <w:rFonts w:ascii="Courier New" w:hAnsi="Courier New" w:cs="Courier New"/>
      <w:sz w:val="21"/>
      <w:szCs w:val="21"/>
    </w:rPr>
  </w:style>
  <w:style w:type="paragraph" w:customStyle="1" w:styleId="15">
    <w:name w:val="Адрес на конверте1"/>
    <w:basedOn w:val="a"/>
    <w:uiPriority w:val="99"/>
    <w:unhideWhenUsed/>
    <w:rsid w:val="005D34F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5D34F1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D34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5D34F1"/>
    <w:pPr>
      <w:spacing w:before="100" w:after="100" w:line="240" w:lineRule="auto"/>
    </w:pPr>
    <w:rPr>
      <w:rFonts w:ascii="Times New Roman" w:hAnsi="Times New Roman"/>
      <w:b/>
      <w:bCs/>
      <w:sz w:val="48"/>
      <w:szCs w:val="48"/>
    </w:rPr>
  </w:style>
  <w:style w:type="character" w:styleId="a3">
    <w:name w:val="Hyperlink"/>
    <w:uiPriority w:val="99"/>
    <w:unhideWhenUsed/>
    <w:rsid w:val="005D34F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34F1"/>
    <w:rPr>
      <w:color w:val="800080"/>
      <w:u w:val="single"/>
    </w:rPr>
  </w:style>
  <w:style w:type="character" w:customStyle="1" w:styleId="1">
    <w:name w:val="Заголовок 1 Знак"/>
    <w:basedOn w:val="a0"/>
    <w:link w:val="11"/>
    <w:uiPriority w:val="9"/>
    <w:rsid w:val="005D34F1"/>
    <w:rPr>
      <w:rFonts w:ascii="Times New Roman" w:eastAsia="Times New Roman" w:hAnsi="Times New Roman"/>
      <w:b/>
      <w:bCs/>
      <w:sz w:val="48"/>
      <w:szCs w:val="48"/>
    </w:rPr>
  </w:style>
  <w:style w:type="character" w:styleId="a5">
    <w:name w:val="Strong"/>
    <w:basedOn w:val="a0"/>
    <w:uiPriority w:val="22"/>
    <w:qFormat/>
    <w:rsid w:val="005D34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F1"/>
    <w:rPr>
      <w:rFonts w:ascii="Segoe UI" w:eastAsia="Times New Roman" w:hAnsi="Segoe UI" w:cs="Segoe UI"/>
      <w:sz w:val="18"/>
      <w:szCs w:val="1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5D34F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5D34F1"/>
  </w:style>
  <w:style w:type="character" w:customStyle="1" w:styleId="Heading1Char">
    <w:name w:val="Heading 1 Char"/>
    <w:basedOn w:val="a0"/>
    <w:uiPriority w:val="9"/>
    <w:rsid w:val="005D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5D3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5D3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5D34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5D34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5D34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5D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5D3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D34F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D3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D3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5D34F1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D34F1"/>
    <w:rPr>
      <w:i/>
      <w:iCs/>
    </w:rPr>
  </w:style>
  <w:style w:type="character" w:styleId="af">
    <w:name w:val="Intense Emphasis"/>
    <w:basedOn w:val="a0"/>
    <w:uiPriority w:val="21"/>
    <w:qFormat/>
    <w:rsid w:val="005D34F1"/>
    <w:rPr>
      <w:b/>
      <w:bCs/>
      <w:i/>
      <w:iCs/>
      <w:color w:val="4F81BD" w:themeColor="accent1"/>
    </w:rPr>
  </w:style>
  <w:style w:type="paragraph" w:styleId="af0">
    <w:name w:val="Quote"/>
    <w:basedOn w:val="a"/>
    <w:next w:val="a"/>
    <w:link w:val="2"/>
    <w:uiPriority w:val="29"/>
    <w:qFormat/>
    <w:rsid w:val="005D34F1"/>
    <w:rPr>
      <w:i/>
      <w:iCs/>
      <w:color w:val="000000" w:themeColor="text1"/>
    </w:rPr>
  </w:style>
  <w:style w:type="character" w:customStyle="1" w:styleId="2">
    <w:name w:val="Цитата 2 Знак"/>
    <w:basedOn w:val="a0"/>
    <w:link w:val="af0"/>
    <w:uiPriority w:val="29"/>
    <w:rsid w:val="005D34F1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5D34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5D34F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5D34F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5D34F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D34F1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5D34F1"/>
    <w:pPr>
      <w:ind w:left="720"/>
      <w:contextualSpacing/>
    </w:p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5D34F1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5D34F1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5D34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5D34F1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5D34F1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5D34F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5D34F1"/>
    <w:rPr>
      <w:rFonts w:ascii="Courier New" w:hAnsi="Courier New" w:cs="Courier New"/>
      <w:sz w:val="21"/>
      <w:szCs w:val="21"/>
    </w:rPr>
  </w:style>
  <w:style w:type="paragraph" w:customStyle="1" w:styleId="15">
    <w:name w:val="Адрес на конверте1"/>
    <w:basedOn w:val="a"/>
    <w:uiPriority w:val="99"/>
    <w:unhideWhenUsed/>
    <w:rsid w:val="005D34F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5D34F1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tennis.ru/page/n1108" TargetMode="External"/><Relationship Id="rId7" Type="http://schemas.openxmlformats.org/officeDocument/2006/relationships/hyperlink" Target="http://vtennis.ru" TargetMode="External"/><Relationship Id="rId8" Type="http://schemas.openxmlformats.org/officeDocument/2006/relationships/hyperlink" Target="http://vt54.tk" TargetMode="External"/><Relationship Id="rId9" Type="http://schemas.openxmlformats.org/officeDocument/2006/relationships/hyperlink" Target="mailto:slesarenko@ats54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6617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</CharactersWithSpaces>
  <SharedDoc>false</SharedDoc>
  <HLinks>
    <vt:vector size="30" baseType="variant">
      <vt:variant>
        <vt:i4>4915327</vt:i4>
      </vt:variant>
      <vt:variant>
        <vt:i4>12</vt:i4>
      </vt:variant>
      <vt:variant>
        <vt:i4>0</vt:i4>
      </vt:variant>
      <vt:variant>
        <vt:i4>5</vt:i4>
      </vt:variant>
      <vt:variant>
        <vt:lpwstr>mailto:svftsk@yandex.ru</vt:lpwstr>
      </vt:variant>
      <vt:variant>
        <vt:lpwstr/>
      </vt:variant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https://ipin.itftennis.com/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http://www.itftennis.com/seniors/tournaments/tournament/info.aspx?tournamentid=1100036262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http://www.tennis.polyarc.ru/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http://vtennis.espider.ru/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Петина Елена</cp:lastModifiedBy>
  <cp:revision>2</cp:revision>
  <dcterms:created xsi:type="dcterms:W3CDTF">2019-02-22T19:35:00Z</dcterms:created>
  <dcterms:modified xsi:type="dcterms:W3CDTF">2019-02-22T19:35:00Z</dcterms:modified>
</cp:coreProperties>
</file>